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MÜTEAHHİT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Sahibi: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Müteahhit: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Dairesi/Vergi Numarası: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 Bilgileri: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Tarihi: …/…/….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Numarası: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Konusu: (İnşaatın türü, adresi, vb.)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 Sahibi, Müteahhit'in yukarıda belirtilen inşaat sözleşmesi kapsamındaki tüm yükümlülüklerini eksiksiz ve tam olarak yerine getirdiğini kabul ve beyan eder.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 Sahibi, Müteahhit'e karşı sözleşmeden doğan tüm hak ve alacaklarından (eksik işler, ayıplar, gecikme tazminatı vb.) feragat ettiğini ve Müteahhit'i ibra ettiğini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Müteahhit, İş Sahibi'ne karşı sözleşmeden doğan tüm hak ve alacaklarından (inşaat bedeli, ek maliyetler vb.) feragat ettiğini ve İş Sahibi'ni ibra ettiğini beyan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Yapılan inşaatın tüm eksiklikleri giderilmiş ve iş bitimi uygun olarak yapılmıştır.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Sahibi, yapılan inşaattan kaynaklanan tüm vergilerden ve harçlardan sorumludur.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Müteahhit, inşaatın tamamlanmasından sonra doğabilecek her türlü ayıptan ve kusurdan sorumlu olmaya devam edecektir.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iskan alınması, kat mülkiyeti kurulması vb.)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 Sahibi: Müteahhit: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Müteahhit ibranamesi, iş sahibi ile müteahhit arasındaki tüm hak ve alacakların karşılıklı olarak sona erdirildiğini gösteren önemli bir belgedir.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her iki tarafın da ibranameyi kendi özgür iradeleriyle imzalaması gerekir.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Müteahhit ibranamesi düzenlenirken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