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SGK (SOSYAL GÜVENLİK KURUMU)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Sigortalı: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SGK Sicil No: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İşe Giriş ve Çıkış Tarihleri: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İşe Giriş Tarihi: …/…/….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Çıkış Tarihi: …/…/….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yukarıda belirtilen tarihler arasında işveren nezdinde çalıştığını ve iş akdinin .../.../...... tarihinde sona erdiğini beyan eder.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işverenin SGK'ya bildirdiği tüm sigorta primlerini düzenli olarak ödediğini ve SGK'ya karşı herhangi bir prim borcunun bulunmadığını beyan eder.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işverenini SGK'ya karşı doğmuş veya doğabilecek her türlü prim borcu, idari para cezası ve diğer her türlü yükümlülükten ibra ettiğini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belirtilebilir.)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İşçi: İşveren: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SGK ibranamesi, işçinin işverenini SGK'ya karşı doğabilecek her türlü sorumluluktan ibra ettiğini gösteren önemli bir belgedir.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işçinin ibranameyi kendi özgür iradesiyle imzalaması gerekir.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SGK ibranamesi düzenlenirken bir avukattan veya SGK uzmanından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