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AYIPLI MAL İHTARNAMESİ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Gönderen: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[Adınız Soyadınız] [Adresiniz] [Telefon Numaranız] [E-posta Adresiniz]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Alıcı: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[Satıcının Adı Soyadı veya Şirket Ünvanı] [Satıcının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[Tarih] Tarihli Satış Sözleşmesi ile Satın Alınan [Malın Cinsi] Hakkında Ayıplı Mal Bildirimi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[Bugünün Tarihi]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İhtar: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Sayın [Satıcının Adı Soyadı veya Şirket Ünvanı],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tarihinde tarafınızdan satın aldığım [Malın Cinsi] (seri numarası: [Seri Numarası]) malın ayıplı olduğunu tespit ettim. Malın ayıbı, [Ayıbın Detaylı Açıklaması] şeklindedir.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Türk Borçlar Kanunu'nun 197. ve devamı maddeleri uyarınca, ayıplı maldan dolayı aşağıdaki seçimlik haklarımdan birini kullanmak istiyorum: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Malın ücretsiz onarılmasını talep ediyorum.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Satın aldığım malın ayıpsız bir misli ile değiştirilmesini talep ediyorum.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Satış bedelinde indirim yapılmasını talep ediyorum.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Sözleşmeden dönerek malı iade etmek ve ödediğim bedeli geri almak istiyorum.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Yukarıdaki taleplerimden birini seçerek, en kısa sürede tarafıma bilgi vermenizi ve gerekli işlemleri yapmanızı rica ederim. Aksi takdirde, yasal haklarımı kullanarak Tüketici Hakem Heyeti'ne veya Tüketici Mahkemesi'ne başvuracağımı bildiririm.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Gereğini bilgilerinize sunarım.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[Adınız Soyadınız]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Satış sözleşmesi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Fatura veya fiş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Ayıplı malı gösteren fotoğraf veya video (varsa)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ilgili belgeler (garanti belgesi, servis raporu vb.)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yalnızca bir örnektir. İhtarname içeriği, ayıplı malın türüne ve ayıbın niteliğine göre değişebilir.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Hukuki bir süreç başlatmadan önce bir avukata danışmanız önerilir.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İhtarnameyi noter aracılığıyla veya iadeli taahhütlü mektupla göndermeniz, hukuki açıdan daha güvenli olacaktır.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Ayıplı mal, tüketicinin ondan beklediği faydaları azaltan veya ortadan kaldıran bir kusuru olan maldır.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Tüketicinin ayıplı maldan dolayı seçimlik hakları vardır.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Satıcı, tüketicinin seçimlik haklarını kullanmasına engel olamaz.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ve bilgiler size yardımcı olur. Başarılar dilerim!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