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SATIN ALINAN EVDEKİ KİRACIYA İHTARNAME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İhtar Eden:</w:t>
      </w:r>
      <w:r w:rsidDel="00000000" w:rsidR="00000000" w:rsidRPr="00000000">
        <w:rPr>
          <w:color w:val="1f1f1f"/>
          <w:rtl w:val="0"/>
        </w:rPr>
        <w:t xml:space="preserve"> (Yeni malikin adı, soyadı, T.C. kimlik numarası ve adresi) </w:t>
      </w:r>
      <w:r w:rsidDel="00000000" w:rsidR="00000000" w:rsidRPr="00000000">
        <w:rPr>
          <w:b w:val="1"/>
          <w:color w:val="1f1f1f"/>
          <w:rtl w:val="0"/>
        </w:rPr>
        <w:t xml:space="preserve">İhtar Edilen:</w:t>
      </w:r>
      <w:r w:rsidDel="00000000" w:rsidR="00000000" w:rsidRPr="00000000">
        <w:rPr>
          <w:color w:val="1f1f1f"/>
          <w:rtl w:val="0"/>
        </w:rPr>
        <w:t xml:space="preserve"> (Kiracının adı, soyadı, T.C. kimlik numarası ve kiralanan taşınmazın adresi)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Konu:</w:t>
      </w:r>
      <w:r w:rsidDel="00000000" w:rsidR="00000000" w:rsidRPr="00000000">
        <w:rPr>
          <w:color w:val="1f1f1f"/>
          <w:rtl w:val="0"/>
        </w:rPr>
        <w:t xml:space="preserve"> (Kira Kontratı Başlangıç Tarihi) tarihli kira sözleşmesinin TBK'nın 353. maddesi gereğince yeni malik tarafından feshedilmesi ve kiralananın tahliyesi.</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Açıklamalar:</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(Kira Kontratı Başlangıç Tarihi) tarihinde (Eski Malikin Adı Soyadı) ile imzaladığınız kira sözleşmesi ile (Kiralanan Taşınmazın Adresi) adresindeki taşınmazı kiralamış bulunmaktasınız. Bu taşınmazı (Tapu Devri Tarihi) tarihinde satın aldım ve tapu devri işlemleri tamamlanmıştır.</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6098 sayılı Türk Borçlar Kanunu'nun ("TBK") 353. maddesi uyarınca, taşınmazın yeni maliki olarak kira sözleşmesini feshetme ve taşınmazın tahliyesini talep etme hakkım bulunmaktadır. Bu hakkımı kullanarak, işbu ihtarname ile kira sözleşmesini feshettiğimi ve (Tahliye Tarihi) tarihine kadar kiralanan taşınmazı boşaltarak tarafıma teslim etmenizi talep ediyorum.</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Talepler:</w:t>
      </w:r>
    </w:p>
    <w:p w:rsidR="00000000" w:rsidDel="00000000" w:rsidP="00000000" w:rsidRDefault="00000000" w:rsidRPr="00000000" w14:paraId="00000009">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(Tahliye Tarihi) tarihine kadar kiralanan taşınmazı boşaltarak tarafıma teslim etmenizi,</w:t>
      </w:r>
    </w:p>
    <w:p w:rsidR="00000000" w:rsidDel="00000000" w:rsidP="00000000" w:rsidRDefault="00000000" w:rsidRPr="00000000" w14:paraId="0000000A">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Aksi takdirde, yasal yollara başvurmaktan çekinmeyeceğimi ve doğacak tüm yasal masrafların tarafınızdan karşılanacağını bildiririm.</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Sonuç:</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Yukarıda belirtilen taleplerimin yerine getirilmemesi halinde, yasal haklarımı kullanarak taşınmazın tahliyesi için dava açma hakkımı saklı tutarım.</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İhtar Eden:</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(Adınız Soyadınız) (İmza) (Tarih)</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10">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örnek bir ihtarname olup, hukuki danışmanlık yerine geçmez.</w:t>
      </w:r>
    </w:p>
    <w:p w:rsidR="00000000" w:rsidDel="00000000" w:rsidP="00000000" w:rsidRDefault="00000000" w:rsidRPr="00000000" w14:paraId="00000011">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İhtarnameyi noter aracılığıyla göndermeniz veya elden teslim ederek imza karşılığı teslim aldığınıza dair belge almanız hukuki açıdan daha güvenli olacaktır.</w:t>
      </w:r>
    </w:p>
    <w:p w:rsidR="00000000" w:rsidDel="00000000" w:rsidP="00000000" w:rsidRDefault="00000000" w:rsidRPr="00000000" w14:paraId="00000012">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Tahliye tarihi, tapu devrinden itibaren 6 ay içinde olmalıdır.</w:t>
      </w:r>
    </w:p>
    <w:p w:rsidR="00000000" w:rsidDel="00000000" w:rsidP="00000000" w:rsidRDefault="00000000" w:rsidRPr="00000000" w14:paraId="00000013">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Kiracıya, taşınmazın tahliyesi için makul bir süre tanınması gerekmektedir.</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 BİLGİLER:</w:t>
      </w:r>
    </w:p>
    <w:p w:rsidR="00000000" w:rsidDel="00000000" w:rsidP="00000000" w:rsidRDefault="00000000" w:rsidRPr="00000000" w14:paraId="00000015">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TBK madde 353, yeni malikin kira sözleşmesini feshetme hakkını düzenlemektedir.</w:t>
      </w:r>
    </w:p>
    <w:p w:rsidR="00000000" w:rsidDel="00000000" w:rsidP="00000000" w:rsidRDefault="00000000" w:rsidRPr="00000000" w14:paraId="0000001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Yeni malik, kiracıya tahliye davası açmadan önce noter veya icra dairesi aracılığıyla ihtarname göndermelidir.</w:t>
      </w:r>
    </w:p>
    <w:p w:rsidR="00000000" w:rsidDel="00000000" w:rsidP="00000000" w:rsidRDefault="00000000" w:rsidRPr="00000000" w14:paraId="0000001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İhtarnamede, taşınmazın yeni maliki tarafından satın alındığı, kira sözleşmesinin feshedildiği ve taşınmazın tahliye edilmesi gereken tarih açıkça belirtilmelidir.</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Umarım bu bilgiler işinize yarar.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