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DANIŞMANLIK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danışmanlık sözleşmesi ("Sözleşme"), .../.../......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TARAFLAR: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DANIŞMAN: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MÜŞTERİ: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SÖZLEŞMENİN KONUSU: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Danışman, Müşteri'ye aşağıda belirtilen konularda danışmanlık hizmeti verecektir:</w:t>
      </w:r>
    </w:p>
    <w:p w:rsidR="00000000" w:rsidDel="00000000" w:rsidP="00000000" w:rsidRDefault="00000000" w:rsidRPr="00000000" w14:paraId="00000013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(Danışmanlık hizmetinin kapsamını detaylı bir şekilde açıklayın. Örneğin, iş geliştirme, pazarlama, finans, hukuk vb.)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DANIŞMANIN HAK VE YÜKÜMLÜLÜKLERİ: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Danışman, Müşteri'ye sözleşme konusu hizmetleri, mesleki bilgi ve deneyimine uygun olarak, özenle ve zamanında sunmakla yükümlüdür.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Danışman, Müşteri'nin talep ettiği bilgileri, gizlilik esaslarına uygun olarak sağlamakla yükümlüdür.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Danışman, Müşteri'nin çıkarlarını gözeterek hareket etmek ve dürüst davranmakla yükümlüdür.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MÜŞTERİNİN HAK VE YÜKÜMLÜLÜKLERİ: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Müşteri, Danışman'a hizmetlerin ifası için gerekli bilgi ve belgeleri sağlamakla yükümlüdür.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Müşteri, Danışman'a hizmet bedeli olarak kararlaştırılan ücreti zamanında ödemek zorundadır.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Müşteri, Danışman'ın hizmetlerinden faydalanırken, Danışman'ın fikri mülkiyet haklarına saygı göstermek zorundadır.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HİZMET BEDELİ VE ÖDEME KOŞULLARI: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Danışmanlık hizmet bedeli toplam ...... TL olarak belirlenmiştir.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Ödemeler, ...... şeklinde yapılacaktır. (Örneğin, peşin, taksitli, belirli aşamalarda vb.)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SÖZLEŞME SÜRESİ: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sözleşme, .../.../...... tarihinde başlayacak ve .../.../...... tarihinde sona erecektir.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sözleşme süresinin bitiminden önce yazılı olarak bildirmek kaydıyla sözleşmeyi feshedebilirler.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GİZLİLİK:</w:t>
      </w:r>
    </w:p>
    <w:p w:rsidR="00000000" w:rsidDel="00000000" w:rsidP="00000000" w:rsidRDefault="00000000" w:rsidRPr="00000000" w14:paraId="00000023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sözleşme kapsamında öğrendikleri ticari sırları ve gizli bilgileri üçüncü şahıslara açıklayamazlar.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UYUŞMAZLIKLARIN ÇÖZÜMÜ: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sözleşmeden doğabilecek her türlü uyuşmazlık, öncelikle taraflar arasında sulhen çözülmeye çalışılacaktır. Sulhen çözülemeyen uyuşmazlıklar, İstanbul Mahkemeleri ve İcra Daireleri'nde çözüme kavuşturulacaktır.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YÜRÜRLÜK: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İMZALAR: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DANIŞMAN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MÜŞTERİ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  <w:r w:rsidDel="00000000" w:rsidR="00000000" w:rsidRPr="00000000">
        <w:rPr>
          <w:color w:val="1f1f1f"/>
          <w:rtl w:val="0"/>
        </w:rPr>
        <w:t xml:space="preserve"> Bu sadece bir örnektir. Gerçek bir danışmanlık sözleşmesi, tarafların özel ihtiyaçlarına ve koşullarına göre düzenlenmelidir. Herhangi bir sözleşme yapmadan önce bir avukattan hukuki danışmanlık almanız önerilir.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