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pBdr>
          <w:top w:space="0" w:sz="0" w:val="nil"/>
          <w:left w:space="0" w:sz="0" w:val="nil"/>
          <w:bottom w:space="0" w:sz="0" w:val="nil"/>
          <w:right w:space="0" w:sz="0" w:val="nil"/>
          <w:between w:space="0" w:sz="0" w:val="nil"/>
        </w:pBdr>
        <w:shd w:fill="auto" w:val="clear"/>
        <w:spacing w:after="0" w:before="0" w:lineRule="auto"/>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Eş Durumu Tayini Dilekçe Örneği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[Görev Yapılan Kurumun Adı]</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[Personel Dairesi Başkanlığı]</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[Adres]</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 Eş Durumu Tayini Talebi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[T.C. Kimlik No]</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 Soyad]</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[Görev/Pozisyon]</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[Departman]</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[Başlangıç Tarihi]</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Sayın Yetkililer,</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Yukarıda bilgileri bulunan ben, [eşinizin adı soyadı] ile [evlilik tarihi] tarihinde evliyim.</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Eşim, [eşinizin çalıştığı kurum] kurumunda [eşinizin görev/pozisyonu] olarak [eşinizin çalıştığı şehir] şehrinde görev yapmaktadır.</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Aile birliğimizin korunması ve birlikte yaşayabilmemiz için eş durumundan dolayı tayinimi talep ediyorum.</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[Eşinizin çalıştığı şehir] şehrinde [eşinizin kurumunun adı] kurumunda [görev/pozisyon] kadrosunda boş kadro bulunmaktadır.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657 Sayılı Devlet Memurları Kanunu'nun 74. Maddesine göre eş durumu tayini hakkımın olduğunu ve bu hakkımın kullanılmasını arz ederim.</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Gereğini arz ederim.</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[Ad Soyad]</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Ekler:</w:t>
      </w:r>
    </w:p>
    <w:p w:rsidR="00000000" w:rsidDel="00000000" w:rsidP="00000000" w:rsidRDefault="00000000" w:rsidRPr="00000000" w14:paraId="0000001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Evlilik Cüzdanı Fotokopisi</w:t>
      </w:r>
    </w:p>
    <w:p w:rsidR="00000000" w:rsidDel="00000000" w:rsidP="00000000" w:rsidRDefault="00000000" w:rsidRPr="00000000" w14:paraId="0000001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Nüfus Cüzdanı Fotokopisi</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Eşinizin Görev Belgesi</w:t>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Eşinizin Kurumundan Boş Kadro Yazısı</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1C">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iki nüsha olarak hazırlayın ve bir nüshasını kuruma teslim edin.</w:t>
      </w:r>
    </w:p>
    <w:p w:rsidR="00000000" w:rsidDel="00000000" w:rsidP="00000000" w:rsidRDefault="00000000" w:rsidRPr="00000000" w14:paraId="0000001D">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Dilekçenizde, kimlik bilgileriniz, eşinizin kimlik bilgileri, evlilik tarihiniz, eşinizin çalıştığı kurum ve pozisyon, eşinizin çalıştığı şehir, tayin talebinizin gerekçesi, eşinizin kurumunda boş kadro olup olmadığı, yasal dayanak gibi bilgileri açık ve net bir şekilde yazın.</w:t>
      </w:r>
    </w:p>
    <w:p w:rsidR="00000000" w:rsidDel="00000000" w:rsidP="00000000" w:rsidRDefault="00000000" w:rsidRPr="00000000" w14:paraId="0000001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imzalamayı ve tarih atmayı unutmayın.</w:t>
      </w:r>
    </w:p>
    <w:p w:rsidR="00000000" w:rsidDel="00000000" w:rsidP="00000000" w:rsidRDefault="00000000" w:rsidRPr="00000000" w14:paraId="0000001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kuruma elden teslim edebilir veya posta yoluyla gönderebilirsiniz.</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Eş Durumu Tayini Hakkında Daha Fazla Bilgi:</w:t>
      </w:r>
    </w:p>
    <w:p w:rsidR="00000000" w:rsidDel="00000000" w:rsidP="00000000" w:rsidRDefault="00000000" w:rsidRPr="00000000" w14:paraId="00000021">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657 Sayılı Devlet Memurları Kanunu'nun 74. Maddesine göre, eşleri ayrı şehirlerde görev yapan memurlar, eş durumundan dolayı tayin isteyebilirler.</w:t>
      </w:r>
    </w:p>
    <w:p w:rsidR="00000000" w:rsidDel="00000000" w:rsidP="00000000" w:rsidRDefault="00000000" w:rsidRPr="00000000" w14:paraId="00000022">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Eş durumu tayini için, eşlerin farklı şehirlerde görev yapıyor olması ve boş kadro bulunması şarttır.</w:t>
      </w:r>
    </w:p>
    <w:p w:rsidR="00000000" w:rsidDel="00000000" w:rsidP="00000000" w:rsidRDefault="00000000" w:rsidRPr="00000000" w14:paraId="00000023">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Eş durumu tayini için, dilekçe, evlilik cüzdanı fotokopisi, nüfus cüzdanı fotokopisi, eşinizin görev belgesi ve eşinizin kurumundan boş kadro yazısı gibi belgelerin sunulması gerekir.</w:t>
      </w:r>
    </w:p>
    <w:p w:rsidR="00000000" w:rsidDel="00000000" w:rsidP="00000000" w:rsidRDefault="00000000" w:rsidRPr="00000000" w14:paraId="00000024">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Eş durumu tayini başvuruları, kurum tarafından değerlendirilir ve uygun görülürse tayin işlemi gerçekleştirilir.</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Umarım bu bilgiler yardımcı olmuştur.</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Başarılar dilerim.</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Eş Durumu Tayini ile İlgili Dikkat Edilmesi Gereken Hususlar:</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Başvuru yapmadan önce, eş durumundan dolayı tayin şartlarını ve gerekli belgeleri öğrenin.</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Dilekçenizi ve diğer belgelerinizi eksiksiz ve doğru bir şekilde hazırladığınızdan emin olun.</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Tayin işlemleri için gerekli süreyi göz önünde bulundurun.</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Eş Durumu Tayini ile İlgili Yardımcı Olabilecek Kaynaklar:</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Görev yaptığınız kurumun personel dairesi başkanlığı</w:t>
      </w:r>
    </w:p>
    <w:p w:rsidR="00000000" w:rsidDel="00000000" w:rsidP="00000000" w:rsidRDefault="00000000" w:rsidRPr="00000000" w14:paraId="0000002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Memur sendikaları</w:t>
      </w:r>
    </w:p>
    <w:p w:rsidR="00000000" w:rsidDel="00000000" w:rsidP="00000000" w:rsidRDefault="00000000" w:rsidRPr="00000000" w14:paraId="0000002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İnternetteki kamu personeli ile ilgili web siteleri</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Eş Durumu Tayini Dilekçe Örnekleri:</w:t>
      </w:r>
    </w:p>
    <w:p w:rsidR="00000000" w:rsidDel="00000000" w:rsidP="00000000" w:rsidRDefault="00000000" w:rsidRPr="00000000" w14:paraId="0000003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İnternette birçok eş durumu tayini dilekçesi örneği bulabilirsiniz.</w:t>
      </w:r>
    </w:p>
    <w:p w:rsidR="00000000" w:rsidDel="00000000" w:rsidP="00000000" w:rsidRDefault="00000000" w:rsidRPr="00000000" w14:paraId="00000031">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örnekleri inceleyerek kendi dilekçenizi oluşturabilirsiniz.</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