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Antetli Kağıdı]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  <w:r w:rsidDel="00000000" w:rsidR="00000000" w:rsidRPr="00000000">
        <w:rPr>
          <w:color w:val="1f1f1f"/>
          <w:rtl w:val="0"/>
        </w:rPr>
        <w:t xml:space="preserve"> (Örneğin: 10 Temmuz 2024)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[Konu]:</w:t>
      </w:r>
      <w:r w:rsidDel="00000000" w:rsidR="00000000" w:rsidRPr="00000000">
        <w:rPr>
          <w:color w:val="1f1f1f"/>
          <w:rtl w:val="0"/>
        </w:rPr>
        <w:t xml:space="preserve"> Disiplin Cezası - Uyarma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[Çalışanın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[Çalışanın Departmanı/Ünvanı]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Değerli [Çalışanın Adı Soyadı],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[Tarih]'te gerçekleşen [Olayın Tanımı] nedeniyle hakkınızda yapılan disiplin soruşturması sonucunda, [Şirket İç Yönetmeliği/İş Kanunu Madde ve Fıkra]'ya göre "Uyarı" cezası ile cezalandırılmanıza karar verilmiştir.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[Olayın tanımı ve ceza gerekçesi detaylı bir şekilde açıklanır. Örneğin;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İşyerinde istenmeyen davranışlar sergilemek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görevlerini zamanında ve eksiksiz yerine getirmemek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arkadaşlarına veya müşterilere karşı saygısız davranışlarda bulunmak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İşyerindeki malzemelere zarar vermek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...vb.]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ceza, size tebliğ edildiği tarihten itibaren [X] gün içinde [İtiraz Merci Mekamı]'na itiraz etme hakkınız saklıdır. İtiraz etmediğiniz takdirde ceza kesinleşecektir.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Benzer davranışların tekrarı halinde, daha ağır disiplin cezaları ile karşılaşabileceğinizi hatırlatırız.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Bilgilerinize sunulur.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İmza]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Adı Soyadı]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Ünvanı]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belge, şirketin resmi antetli kağıdına yazılmalıdır.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Tarih, çalışanın adı soyadı, departmanı/ünvanı, olayın tanımı, şirket iç yönetmeliği/iş kanunu madde ve fıkra, itiraz merci makamı ve itiraz süresi doğru ve eksiksiz olarak girilmelidir.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Ceza gerekçesi detaylı bir şekilde açıklanmalıdır.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İtiraz hakkı ve süresi belirtilmelidir.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Benzer davranışların tekrarı halinde uygulanacak disiplin cezaları hakkında bilgi verilmelidir.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Antetli Kağıdı]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 Temmuz 2024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Disiplin Cezası - Uyarma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Ahmet Yılmaz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Satış Temsilcisi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Değerli Ahmet Yılmaz,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5 Temmuz 2024 tarihinde gerçekleşen mesai saatleri içerisinde izinsiz olarak işyerinden ayrılmanız nedeniyle hakkınızda yapılan disiplin soruşturması sonucunda, Şirket İç Yönetmeliği'nin 12. maddesi uyarınca "Uyarı" cezası ile cezalandırılmanıza karar verilmiştir.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 konusu tarihte, saat 14:00'da işyerinden ayrıldığınız ve saat 16:00'da geri döndüğünüz kamera kayıtları ile tespit edilmiştir. Bu davranışınız, iş disiplinini ihlal etmektedir.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ceza, size tebliğ edildiği tarihten itibaren 7 gün içinde İnsan Kaynakları Müdürlüğü'ne itiraz etme hakkınız saklıdır. İtiraz etmediğiniz takdirde ceza kesinleşecektir.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Benzer davranışların tekrarı halinde, daha ağır disiplin cezaları ile karşılaşabileceğinizi hatırlatırız.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Bilgilerinize sunulur.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Ayşe Kaya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İnsan Kaynakları Müdürü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