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TIBBİ CİHAZ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Cihaz Adı:</w:t>
      </w:r>
      <w:r w:rsidDel="00000000" w:rsidR="00000000" w:rsidRPr="00000000">
        <w:rPr>
          <w:color w:val="1f1f1f"/>
          <w:rtl w:val="0"/>
        </w:rPr>
        <w:t xml:space="preserve"> [Cihazın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tıbbi cihaz alımı ihalesi kapsamında, satın alınacak [Cihazın Adı] cihazının teknik özelliklerini, performans kriterlerini, güvenlik standartlarını ve diğer hususları belirlemek amacıyla hazırlanmıştır.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[Cihazın Adı] cihazının temini, kurulumu, eğitimi ve teknik desteğini kapsar.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  <w:r w:rsidDel="00000000" w:rsidR="00000000" w:rsidRPr="00000000">
        <w:rPr>
          <w:color w:val="1f1f1f"/>
          <w:rtl w:val="0"/>
        </w:rPr>
        <w:t xml:space="preserve"> İhaleyi kazanan firma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Cihaz Türü:</w:t>
      </w:r>
      <w:r w:rsidDel="00000000" w:rsidR="00000000" w:rsidRPr="00000000">
        <w:rPr>
          <w:color w:val="1f1f1f"/>
          <w:rtl w:val="0"/>
        </w:rPr>
        <w:t xml:space="preserve"> [Cihazın Türü] (Örneğin: Hasta monitörü, defibrilatör, ultrason cihazı, vb.)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Kullanım Amacı:</w:t>
      </w:r>
      <w:r w:rsidDel="00000000" w:rsidR="00000000" w:rsidRPr="00000000">
        <w:rPr>
          <w:color w:val="1f1f1f"/>
          <w:rtl w:val="0"/>
        </w:rPr>
        <w:t xml:space="preserve"> [Cihazın Kullanım Amacı] (Örneğin: Vital bulguları izlemek, kalp ritmini düzenlemek, görüntüleme yapmak, vb.)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Teknoloji:</w:t>
      </w:r>
      <w:r w:rsidDel="00000000" w:rsidR="00000000" w:rsidRPr="00000000">
        <w:rPr>
          <w:color w:val="1f1f1f"/>
          <w:rtl w:val="0"/>
        </w:rPr>
        <w:t xml:space="preserve"> [Cihazın Kullandığı Teknoloji] (Örneğin: Dijital, analog, vb.)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Boyutlar ve Ağırlık:</w:t>
      </w:r>
      <w:r w:rsidDel="00000000" w:rsidR="00000000" w:rsidRPr="00000000">
        <w:rPr>
          <w:color w:val="1f1f1f"/>
          <w:rtl w:val="0"/>
        </w:rPr>
        <w:t xml:space="preserve"> [Cihazın Boyutları] (cm) x [Cihazın Ağırlığı] (kg)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 Kaynağı:</w:t>
      </w:r>
      <w:r w:rsidDel="00000000" w:rsidR="00000000" w:rsidRPr="00000000">
        <w:rPr>
          <w:color w:val="1f1f1f"/>
          <w:rtl w:val="0"/>
        </w:rPr>
        <w:t xml:space="preserve"> [Voltaj] V, [Frekans] Hz, [Güç Tüketimi] W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Çalışma Ortamı:</w:t>
      </w:r>
      <w:r w:rsidDel="00000000" w:rsidR="00000000" w:rsidRPr="00000000">
        <w:rPr>
          <w:color w:val="1f1f1f"/>
          <w:rtl w:val="0"/>
        </w:rPr>
        <w:t xml:space="preserve"> [Sıcaklık Aralığı] °C, [Nem Aralığı] %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Performans Kriterleri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Ölçüm Aralığı:</w:t>
      </w:r>
      <w:r w:rsidDel="00000000" w:rsidR="00000000" w:rsidRPr="00000000">
        <w:rPr>
          <w:color w:val="1f1f1f"/>
          <w:rtl w:val="0"/>
        </w:rPr>
        <w:t xml:space="preserve"> [Cihazın ölçebildiği değerlerin minimum ve maksimum aralığı]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Doğruluk:</w:t>
      </w:r>
      <w:r w:rsidDel="00000000" w:rsidR="00000000" w:rsidRPr="00000000">
        <w:rPr>
          <w:color w:val="1f1f1f"/>
          <w:rtl w:val="0"/>
        </w:rPr>
        <w:t xml:space="preserve"> [Cihazın ölçüm doğruluğu]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Hassasiyet:</w:t>
      </w:r>
      <w:r w:rsidDel="00000000" w:rsidR="00000000" w:rsidRPr="00000000">
        <w:rPr>
          <w:color w:val="1f1f1f"/>
          <w:rtl w:val="0"/>
        </w:rPr>
        <w:t xml:space="preserve"> [Cihazın ölçüm hassasiyeti]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Çözünürlük:</w:t>
      </w:r>
      <w:r w:rsidDel="00000000" w:rsidR="00000000" w:rsidRPr="00000000">
        <w:rPr>
          <w:color w:val="1f1f1f"/>
          <w:rtl w:val="0"/>
        </w:rPr>
        <w:t xml:space="preserve"> [Cihazın ölçüm çözünürlüğü] (varsa)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Hız:</w:t>
      </w:r>
      <w:r w:rsidDel="00000000" w:rsidR="00000000" w:rsidRPr="00000000">
        <w:rPr>
          <w:color w:val="1f1f1f"/>
          <w:rtl w:val="0"/>
        </w:rPr>
        <w:t xml:space="preserve"> [Cihazın işlem hızı] (varsa)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Kapasite:</w:t>
      </w:r>
      <w:r w:rsidDel="00000000" w:rsidR="00000000" w:rsidRPr="00000000">
        <w:rPr>
          <w:color w:val="1f1f1f"/>
          <w:rtl w:val="0"/>
        </w:rPr>
        <w:t xml:space="preserve"> [Cihazın kapasitesi] (varsa)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Güvenlik Standartları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Elektriksel Güvenlik:</w:t>
      </w:r>
      <w:r w:rsidDel="00000000" w:rsidR="00000000" w:rsidRPr="00000000">
        <w:rPr>
          <w:color w:val="1f1f1f"/>
          <w:rtl w:val="0"/>
        </w:rPr>
        <w:t xml:space="preserve"> IEC 60601-1 veya eşdeğeri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Elektromanyetik Uyumluluk:</w:t>
      </w:r>
      <w:r w:rsidDel="00000000" w:rsidR="00000000" w:rsidRPr="00000000">
        <w:rPr>
          <w:color w:val="1f1f1f"/>
          <w:rtl w:val="0"/>
        </w:rPr>
        <w:t xml:space="preserve"> IEC 60601-1-2 veya eşdeğeri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Risk Yönetimi:</w:t>
      </w:r>
      <w:r w:rsidDel="00000000" w:rsidR="00000000" w:rsidRPr="00000000">
        <w:rPr>
          <w:color w:val="1f1f1f"/>
          <w:rtl w:val="0"/>
        </w:rPr>
        <w:t xml:space="preserve"> ISO 14971 veya eşdeğeri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Standartlar:</w:t>
      </w:r>
      <w:r w:rsidDel="00000000" w:rsidR="00000000" w:rsidRPr="00000000">
        <w:rPr>
          <w:color w:val="1f1f1f"/>
          <w:rtl w:val="0"/>
        </w:rPr>
        <w:t xml:space="preserve"> [Cihazın uyması gereken diğer standartlar]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Ek Özellikler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Ekran:</w:t>
      </w:r>
      <w:r w:rsidDel="00000000" w:rsidR="00000000" w:rsidRPr="00000000">
        <w:rPr>
          <w:color w:val="1f1f1f"/>
          <w:rtl w:val="0"/>
        </w:rPr>
        <w:t xml:space="preserve"> [Ekran Tipi] (örneğin, LCD, LED), [Ekran Boyutu] inç, [Çözünürlük]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Alarm Sistemi:</w:t>
      </w:r>
      <w:r w:rsidDel="00000000" w:rsidR="00000000" w:rsidRPr="00000000">
        <w:rPr>
          <w:color w:val="1f1f1f"/>
          <w:rtl w:val="0"/>
        </w:rPr>
        <w:t xml:space="preserve"> Sesli ve görsel alarmlar, ayarlanabilir alarm limitleri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Veri Kayıt ve Aktarma:</w:t>
      </w:r>
      <w:r w:rsidDel="00000000" w:rsidR="00000000" w:rsidRPr="00000000">
        <w:rPr>
          <w:color w:val="1f1f1f"/>
          <w:rtl w:val="0"/>
        </w:rPr>
        <w:t xml:space="preserve"> USB, Ethernet, Wi-Fi, vb.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Yazılım:</w:t>
      </w:r>
      <w:r w:rsidDel="00000000" w:rsidR="00000000" w:rsidRPr="00000000">
        <w:rPr>
          <w:color w:val="1f1f1f"/>
          <w:rtl w:val="0"/>
        </w:rPr>
        <w:t xml:space="preserve"> Kullanıcı dostu arayüz, raporlama özellikleri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Aksesuarlar:</w:t>
      </w:r>
      <w:r w:rsidDel="00000000" w:rsidR="00000000" w:rsidRPr="00000000">
        <w:rPr>
          <w:color w:val="1f1f1f"/>
          <w:rtl w:val="0"/>
        </w:rPr>
        <w:t xml:space="preserve"> [Cihazla birlikte verilecek aksesuarlar] (örneğin, problar, elektrotlar, kablolar vb.)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TESLİMAT VE KURULUM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Satıcı tarafından yapılacak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Satıcı tarafından verilecek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GARANTİ VE BAKIM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 yıl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Kapsamı:</w:t>
      </w:r>
      <w:r w:rsidDel="00000000" w:rsidR="00000000" w:rsidRPr="00000000">
        <w:rPr>
          <w:color w:val="1f1f1f"/>
          <w:rtl w:val="0"/>
        </w:rPr>
        <w:t xml:space="preserve"> Malzeme ve işçilik hataları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Bakım Hizmeti:</w:t>
      </w:r>
      <w:r w:rsidDel="00000000" w:rsidR="00000000" w:rsidRPr="00000000">
        <w:rPr>
          <w:color w:val="1f1f1f"/>
          <w:rtl w:val="0"/>
        </w:rPr>
        <w:t xml:space="preserve"> [Bakım Hizmeti Süresi] yıl boyunca periyodik bakım hizmeti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DİĞER HUSUSLAR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 Testleri:</w:t>
      </w:r>
      <w:r w:rsidDel="00000000" w:rsidR="00000000" w:rsidRPr="00000000">
        <w:rPr>
          <w:color w:val="1f1f1f"/>
          <w:rtl w:val="0"/>
        </w:rPr>
        <w:t xml:space="preserve"> Cihaz, kurulum ve eğitimin ardından alıcı tarafından kabul testlerine tabi tutulacaktır.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Yedek Parça Temini:</w:t>
      </w:r>
      <w:r w:rsidDel="00000000" w:rsidR="00000000" w:rsidRPr="00000000">
        <w:rPr>
          <w:color w:val="1f1f1f"/>
          <w:rtl w:val="0"/>
        </w:rPr>
        <w:t xml:space="preserve"> Satıcı, [Yıl] yıl boyunca yedek parça bulundurma garantisi verecektir.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[Kurum/Firma Adı] [İmza ve Kaşe]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 Firma Adı] [İmza ve Kaşe]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