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ÜRÜN ADI:</w:t>
      </w:r>
      <w:r w:rsidDel="00000000" w:rsidR="00000000" w:rsidRPr="00000000">
        <w:rPr>
          <w:color w:val="1f1f1f"/>
          <w:rtl w:val="0"/>
        </w:rPr>
        <w:t xml:space="preserve"> LED Televizyon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[Kurum/Firma Adı]'nın LED televizyon alımı ihalesi kapsamında, satın alınacak televizyonların teknik özelliklerini, kalite standartlarını, performans kriterlerini ve diğer hususları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[Televizyon Sayısı] adet [Ekran Boyutu] inç LED televizyonun satın alınmasını kapsar.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  <w:r w:rsidDel="00000000" w:rsidR="00000000" w:rsidRPr="00000000">
        <w:rPr>
          <w:color w:val="1f1f1f"/>
          <w:rtl w:val="0"/>
        </w:rPr>
        <w:t xml:space="preserve"> [Kurum/Firma Adı]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Satıcı:</w:t>
      </w:r>
      <w:r w:rsidDel="00000000" w:rsidR="00000000" w:rsidRPr="00000000">
        <w:rPr>
          <w:color w:val="1f1f1f"/>
          <w:rtl w:val="0"/>
        </w:rPr>
        <w:t xml:space="preserve"> İhaleyi kazanan firma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TEKNİK ÖZELLİKLER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2.1. Genel Özellikler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Ekran Boyutu:</w:t>
      </w:r>
      <w:r w:rsidDel="00000000" w:rsidR="00000000" w:rsidRPr="00000000">
        <w:rPr>
          <w:color w:val="1f1f1f"/>
          <w:rtl w:val="0"/>
        </w:rPr>
        <w:t xml:space="preserve"> [Ekran Boyutu] inç (Örneğin: 55 inç)</w:t>
      </w:r>
    </w:p>
    <w:p w:rsidR="00000000" w:rsidDel="00000000" w:rsidP="00000000" w:rsidRDefault="00000000" w:rsidRPr="00000000" w14:paraId="0000000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Ekran Teknolojisi:</w:t>
      </w:r>
      <w:r w:rsidDel="00000000" w:rsidR="00000000" w:rsidRPr="00000000">
        <w:rPr>
          <w:color w:val="1f1f1f"/>
          <w:rtl w:val="0"/>
        </w:rPr>
        <w:t xml:space="preserve"> LED</w:t>
      </w:r>
    </w:p>
    <w:p w:rsidR="00000000" w:rsidDel="00000000" w:rsidP="00000000" w:rsidRDefault="00000000" w:rsidRPr="00000000" w14:paraId="0000000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Ekran Çözünürlüğü:</w:t>
      </w:r>
      <w:r w:rsidDel="00000000" w:rsidR="00000000" w:rsidRPr="00000000">
        <w:rPr>
          <w:color w:val="1f1f1f"/>
          <w:rtl w:val="0"/>
        </w:rPr>
        <w:t xml:space="preserve"> [Çözünürlük] (Örneğin: 4K Ultra HD (3840x2160))</w:t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Panel Tipi:</w:t>
      </w:r>
      <w:r w:rsidDel="00000000" w:rsidR="00000000" w:rsidRPr="00000000">
        <w:rPr>
          <w:color w:val="1f1f1f"/>
          <w:rtl w:val="0"/>
        </w:rPr>
        <w:t xml:space="preserve"> [Panel Tipi] (Örneğin: IPS, VA, OLED)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Yenileme Hızı:</w:t>
      </w:r>
      <w:r w:rsidDel="00000000" w:rsidR="00000000" w:rsidRPr="00000000">
        <w:rPr>
          <w:color w:val="1f1f1f"/>
          <w:rtl w:val="0"/>
        </w:rPr>
        <w:t xml:space="preserve"> [Yenileme Hızı] Hz (Örneğin: 60Hz, 120Hz)</w:t>
      </w:r>
    </w:p>
    <w:p w:rsidR="00000000" w:rsidDel="00000000" w:rsidP="00000000" w:rsidRDefault="00000000" w:rsidRPr="00000000" w14:paraId="0000001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HDR Desteği:</w:t>
      </w:r>
      <w:r w:rsidDel="00000000" w:rsidR="00000000" w:rsidRPr="00000000">
        <w:rPr>
          <w:color w:val="1f1f1f"/>
          <w:rtl w:val="0"/>
        </w:rPr>
        <w:t xml:space="preserve"> [HDR Formatı] (Örneğin: HDR10, Dolby Vision, HLG)</w:t>
      </w:r>
    </w:p>
    <w:p w:rsidR="00000000" w:rsidDel="00000000" w:rsidP="00000000" w:rsidRDefault="00000000" w:rsidRPr="00000000" w14:paraId="0000001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İşlemci:</w:t>
      </w:r>
      <w:r w:rsidDel="00000000" w:rsidR="00000000" w:rsidRPr="00000000">
        <w:rPr>
          <w:color w:val="1f1f1f"/>
          <w:rtl w:val="0"/>
        </w:rPr>
        <w:t xml:space="preserve"> [İşlemci Markası ve Modeli] veya muadili</w:t>
      </w:r>
    </w:p>
    <w:p w:rsidR="00000000" w:rsidDel="00000000" w:rsidP="00000000" w:rsidRDefault="00000000" w:rsidRPr="00000000" w14:paraId="0000001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İşletim Sistemi:</w:t>
      </w:r>
      <w:r w:rsidDel="00000000" w:rsidR="00000000" w:rsidRPr="00000000">
        <w:rPr>
          <w:color w:val="1f1f1f"/>
          <w:rtl w:val="0"/>
        </w:rPr>
        <w:t xml:space="preserve"> [İşletim Sistemi Adı] (Örneğin: Android TV, webOS, Tizen)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Dahili Uygulamalar:</w:t>
      </w:r>
      <w:r w:rsidDel="00000000" w:rsidR="00000000" w:rsidRPr="00000000">
        <w:rPr>
          <w:color w:val="1f1f1f"/>
          <w:rtl w:val="0"/>
        </w:rPr>
        <w:t xml:space="preserve"> [Uygulama Adları] (Örneğin: Netflix, YouTube, Prime Video)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Ses:</w:t>
      </w:r>
      <w:r w:rsidDel="00000000" w:rsidR="00000000" w:rsidRPr="00000000">
        <w:rPr>
          <w:color w:val="1f1f1f"/>
          <w:rtl w:val="0"/>
        </w:rPr>
        <w:t xml:space="preserve"> [Hoparlör Gücü] W, [Ses Teknolojisi] (Örneğin: Dolby Atmos)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2.2. Bağlantı Özellikleri</w:t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HDMI Girişi:</w:t>
      </w:r>
      <w:r w:rsidDel="00000000" w:rsidR="00000000" w:rsidRPr="00000000">
        <w:rPr>
          <w:color w:val="1f1f1f"/>
          <w:rtl w:val="0"/>
        </w:rPr>
        <w:t xml:space="preserve"> [Adet] adet</w:t>
      </w:r>
    </w:p>
    <w:p w:rsidR="00000000" w:rsidDel="00000000" w:rsidP="00000000" w:rsidRDefault="00000000" w:rsidRPr="00000000" w14:paraId="0000001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USB Girişi:</w:t>
      </w:r>
      <w:r w:rsidDel="00000000" w:rsidR="00000000" w:rsidRPr="00000000">
        <w:rPr>
          <w:color w:val="1f1f1f"/>
          <w:rtl w:val="0"/>
        </w:rPr>
        <w:t xml:space="preserve"> [Adet] adet</w:t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Ethernet Girişi:</w:t>
      </w:r>
      <w:r w:rsidDel="00000000" w:rsidR="00000000" w:rsidRPr="00000000">
        <w:rPr>
          <w:color w:val="1f1f1f"/>
          <w:rtl w:val="0"/>
        </w:rPr>
        <w:t xml:space="preserve"> [Var/Yok]</w:t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Wi-Fi:</w:t>
      </w:r>
      <w:r w:rsidDel="00000000" w:rsidR="00000000" w:rsidRPr="00000000">
        <w:rPr>
          <w:color w:val="1f1f1f"/>
          <w:rtl w:val="0"/>
        </w:rPr>
        <w:t xml:space="preserve"> [Var/Yok] (Varsa 802.11ac veya daha yeni)</w:t>
      </w:r>
    </w:p>
    <w:p w:rsidR="00000000" w:rsidDel="00000000" w:rsidP="00000000" w:rsidRDefault="00000000" w:rsidRPr="00000000" w14:paraId="0000001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Bluetooth:</w:t>
      </w:r>
      <w:r w:rsidDel="00000000" w:rsidR="00000000" w:rsidRPr="00000000">
        <w:rPr>
          <w:color w:val="1f1f1f"/>
          <w:rtl w:val="0"/>
        </w:rPr>
        <w:t xml:space="preserve"> [Var/Yok] (Varsa 5.0 veya daha yeni)</w:t>
      </w:r>
    </w:p>
    <w:p w:rsidR="00000000" w:rsidDel="00000000" w:rsidP="00000000" w:rsidRDefault="00000000" w:rsidRPr="00000000" w14:paraId="0000001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Diğer Girişler:</w:t>
      </w:r>
      <w:r w:rsidDel="00000000" w:rsidR="00000000" w:rsidRPr="00000000">
        <w:rPr>
          <w:color w:val="1f1f1f"/>
          <w:rtl w:val="0"/>
        </w:rPr>
        <w:t xml:space="preserve"> [Optik Ses Çıkışı, Kulaklık Çıkışı vb.]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2.3. Enerji Tüketimi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Enerji Verimliliği Sınıfı:</w:t>
      </w:r>
      <w:r w:rsidDel="00000000" w:rsidR="00000000" w:rsidRPr="00000000">
        <w:rPr>
          <w:color w:val="1f1f1f"/>
          <w:rtl w:val="0"/>
        </w:rPr>
        <w:t xml:space="preserve"> A+ veya daha üstü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Bekleme Modu Güç Tüketimi:</w:t>
      </w:r>
      <w:r w:rsidDel="00000000" w:rsidR="00000000" w:rsidRPr="00000000">
        <w:rPr>
          <w:color w:val="1f1f1f"/>
          <w:rtl w:val="0"/>
        </w:rPr>
        <w:t xml:space="preserve"> [Watt] W veya daha düşük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2.4. Fiziksel Özellikler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Boyutlar (Stand ile birlikte):</w:t>
      </w:r>
      <w:r w:rsidDel="00000000" w:rsidR="00000000" w:rsidRPr="00000000">
        <w:rPr>
          <w:color w:val="1f1f1f"/>
          <w:rtl w:val="0"/>
        </w:rPr>
        <w:t xml:space="preserve"> [Genişlik] x [Yükseklik] x [Derinlik] (cm)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Ağırlık (Stand ile birlikte):</w:t>
      </w:r>
      <w:r w:rsidDel="00000000" w:rsidR="00000000" w:rsidRPr="00000000">
        <w:rPr>
          <w:color w:val="1f1f1f"/>
          <w:rtl w:val="0"/>
        </w:rPr>
        <w:t xml:space="preserve"> [Ağırlık] kg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VESA Uyumluluğu:</w:t>
      </w:r>
      <w:r w:rsidDel="00000000" w:rsidR="00000000" w:rsidRPr="00000000">
        <w:rPr>
          <w:color w:val="1f1f1f"/>
          <w:rtl w:val="0"/>
        </w:rPr>
        <w:t xml:space="preserve"> [VESA Standartı] (Örneğin: 200x200)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PERFORMANS KRİTERLERİ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Görüntü Kalitesi:</w:t>
      </w:r>
      <w:r w:rsidDel="00000000" w:rsidR="00000000" w:rsidRPr="00000000">
        <w:rPr>
          <w:color w:val="1f1f1f"/>
          <w:rtl w:val="0"/>
        </w:rPr>
        <w:t xml:space="preserve"> Yüksek kontrast oranı, geniş renk gamı, keskin ve net görüntü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Ses Kalitesi:</w:t>
      </w:r>
      <w:r w:rsidDel="00000000" w:rsidR="00000000" w:rsidRPr="00000000">
        <w:rPr>
          <w:color w:val="1f1f1f"/>
          <w:rtl w:val="0"/>
        </w:rPr>
        <w:t xml:space="preserve"> Net, güçlü ve dengeli ses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Akıllı Özellikler:</w:t>
      </w:r>
      <w:r w:rsidDel="00000000" w:rsidR="00000000" w:rsidRPr="00000000">
        <w:rPr>
          <w:color w:val="1f1f1f"/>
          <w:rtl w:val="0"/>
        </w:rPr>
        <w:t xml:space="preserve"> Hızlı ve kullanıcı dostu arayüz, geniş uygulama desteği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Dayanıklılık:</w:t>
      </w:r>
      <w:r w:rsidDel="00000000" w:rsidR="00000000" w:rsidRPr="00000000">
        <w:rPr>
          <w:color w:val="1f1f1f"/>
          <w:rtl w:val="0"/>
        </w:rPr>
        <w:t xml:space="preserve"> Uzun ömürlü ve güvenilir çalışma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TESLİMAT VE KURULUM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Yeri:</w:t>
      </w:r>
      <w:r w:rsidDel="00000000" w:rsidR="00000000" w:rsidRPr="00000000">
        <w:rPr>
          <w:color w:val="1f1f1f"/>
          <w:rtl w:val="0"/>
        </w:rPr>
        <w:t xml:space="preserve"> [Teslimat Adresi]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Tarihi:</w:t>
      </w:r>
      <w:r w:rsidDel="00000000" w:rsidR="00000000" w:rsidRPr="00000000">
        <w:rPr>
          <w:color w:val="1f1f1f"/>
          <w:rtl w:val="0"/>
        </w:rPr>
        <w:t xml:space="preserve"> [Teslimat Tarihi]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Kurulum:</w:t>
      </w:r>
      <w:r w:rsidDel="00000000" w:rsidR="00000000" w:rsidRPr="00000000">
        <w:rPr>
          <w:color w:val="1f1f1f"/>
          <w:rtl w:val="0"/>
        </w:rPr>
        <w:t xml:space="preserve"> Satıcı tarafından yapılacak (isteğe bağlı)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GARANTİ VE DESTEK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Süresi:</w:t>
      </w:r>
      <w:r w:rsidDel="00000000" w:rsidR="00000000" w:rsidRPr="00000000">
        <w:rPr>
          <w:color w:val="1f1f1f"/>
          <w:rtl w:val="0"/>
        </w:rPr>
        <w:t xml:space="preserve"> [Garanti Süresi] yıl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Kapsamı:</w:t>
      </w:r>
      <w:r w:rsidDel="00000000" w:rsidR="00000000" w:rsidRPr="00000000">
        <w:rPr>
          <w:color w:val="1f1f1f"/>
          <w:rtl w:val="0"/>
        </w:rPr>
        <w:t xml:space="preserve"> Malzeme ve işçilik hataları</w:t>
      </w:r>
    </w:p>
    <w:p w:rsidR="00000000" w:rsidDel="00000000" w:rsidP="00000000" w:rsidRDefault="00000000" w:rsidRPr="00000000" w14:paraId="0000003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Teknik Destek:</w:t>
      </w:r>
      <w:r w:rsidDel="00000000" w:rsidR="00000000" w:rsidRPr="00000000">
        <w:rPr>
          <w:color w:val="1f1f1f"/>
          <w:rtl w:val="0"/>
        </w:rPr>
        <w:t xml:space="preserve"> Telefon veya online destek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DİĞER HUSUSLAR</w:t>
      </w:r>
    </w:p>
    <w:p w:rsidR="00000000" w:rsidDel="00000000" w:rsidP="00000000" w:rsidRDefault="00000000" w:rsidRPr="00000000" w14:paraId="0000003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Marka ve Model:</w:t>
      </w:r>
      <w:r w:rsidDel="00000000" w:rsidR="00000000" w:rsidRPr="00000000">
        <w:rPr>
          <w:color w:val="1f1f1f"/>
          <w:rtl w:val="0"/>
        </w:rPr>
        <w:t xml:space="preserve"> [Marka] [Model] veya muadili (Alıcının onayına tabi)</w:t>
      </w:r>
    </w:p>
    <w:p w:rsidR="00000000" w:rsidDel="00000000" w:rsidP="00000000" w:rsidRDefault="00000000" w:rsidRPr="00000000" w14:paraId="0000003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Aksesuarlar:</w:t>
      </w:r>
      <w:r w:rsidDel="00000000" w:rsidR="00000000" w:rsidRPr="00000000">
        <w:rPr>
          <w:color w:val="1f1f1f"/>
          <w:rtl w:val="0"/>
        </w:rPr>
        <w:t xml:space="preserve"> Uzaktan kumanda, kullanım kılavuzu, garanti belgesi</w:t>
      </w:r>
    </w:p>
    <w:p w:rsidR="00000000" w:rsidDel="00000000" w:rsidP="00000000" w:rsidRDefault="00000000" w:rsidRPr="00000000" w14:paraId="0000003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Kabul Testleri:</w:t>
      </w:r>
      <w:r w:rsidDel="00000000" w:rsidR="00000000" w:rsidRPr="00000000">
        <w:rPr>
          <w:color w:val="1f1f1f"/>
          <w:rtl w:val="0"/>
        </w:rPr>
        <w:t xml:space="preserve"> Televizyon, kurulum sonrası alıcı tarafından kabul testlerine tabi tutulacaktır.</w:t>
      </w:r>
    </w:p>
    <w:p w:rsidR="00000000" w:rsidDel="00000000" w:rsidP="00000000" w:rsidRDefault="00000000" w:rsidRPr="00000000" w14:paraId="0000003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Anlaşmazlıkların Çözümü:</w:t>
      </w:r>
      <w:r w:rsidDel="00000000" w:rsidR="00000000" w:rsidRPr="00000000">
        <w:rPr>
          <w:color w:val="1f1f1f"/>
          <w:rtl w:val="0"/>
        </w:rPr>
        <w:t xml:space="preserve"> Taraflar arasında çıkabilecek anlaşmazlıklar, öncelikle iyi niyetle çözümlenmeye çalışılır. Çözülemeyen anlaşmazlıklar için [Mahkeme/Tahkim] yoluna gidilir.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[Kurum/Firma Adı] [İmza ve Kaşe]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Satıcı: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[Satıcı Firma Adı] [İmza ve Kaşe]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