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YAZICI BAKIM VE ONARIM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[Kurum/Firma Adı]'nın yazıcı bakım ve onarım hizmetleri alımı ihalesi kapsamında, hizmetin niteliğini, kapsamını, yüklenicinin niteliklerini, görev ve sorumluluklarını ve diğer hususları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[Kurum/Firma Adı]'nın bünyesinde bulunan aşağıdaki yazıcıların bakım ve onarım hizmetlerini kapsar: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[Yazıcı Marka ve Modeli 1] (Adet: [Adet])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[Yazıcı Marka ve Modeli 2] (Adet: [Adet])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[Yazıcı Marka ve Modeli 3] (Adet: [Adet])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 (Diğer yazıcılar)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  <w:r w:rsidDel="00000000" w:rsidR="00000000" w:rsidRPr="00000000">
        <w:rPr>
          <w:color w:val="1f1f1f"/>
          <w:rtl w:val="0"/>
        </w:rPr>
        <w:t xml:space="preserve"> [Kurum/Firma Adı]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  <w:r w:rsidDel="00000000" w:rsidR="00000000" w:rsidRPr="00000000">
        <w:rPr>
          <w:color w:val="1f1f1f"/>
          <w:rtl w:val="0"/>
        </w:rPr>
        <w:t xml:space="preserve"> İhaleyi kazanan bakım ve onarım firması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HİZMETİN NİTELİĞİ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Bakım Hizmetleri</w:t>
      </w:r>
    </w:p>
    <w:p w:rsidR="00000000" w:rsidDel="00000000" w:rsidP="00000000" w:rsidRDefault="00000000" w:rsidRPr="00000000" w14:paraId="00000011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Periyodik bakım: Yılda [Bakım Sayısı] kez yapılacak periyodik bakım hizmeti, yazıcıların genel temizliği, yağlama, ayarlama ve kontrolünü içerecektir.</w:t>
      </w:r>
    </w:p>
    <w:p w:rsidR="00000000" w:rsidDel="00000000" w:rsidP="00000000" w:rsidRDefault="00000000" w:rsidRPr="00000000" w14:paraId="00000012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Arıza önleyici bakım: Yazıcıların olası arızalarını önlemek amacıyla, aşınmış veya arızalanma riski taşıyan parçaların değiştirilmesi.</w:t>
      </w:r>
    </w:p>
    <w:p w:rsidR="00000000" w:rsidDel="00000000" w:rsidP="00000000" w:rsidRDefault="00000000" w:rsidRPr="00000000" w14:paraId="00000013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Sarf malzeme değişimi: Toner, drum, developer, fuser vb. sarf malzemelerin değiştirilmesi.</w:t>
      </w:r>
    </w:p>
    <w:p w:rsidR="00000000" w:rsidDel="00000000" w:rsidP="00000000" w:rsidRDefault="00000000" w:rsidRPr="00000000" w14:paraId="00000014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Yazılım güncelleme: Yazıcı yazılımlarının güncel tutulması.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Onarım Hizmetleri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Arıza tespiti ve onarımı: Yazıcılarda meydana gelen arızaların hızlı ve etkin bir şekilde tespit edilerek onarılması.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Yedek parça temini ve değişimi: Orijinal veya muadil yedek parçaların temin edilerek değiştirilmesi.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Yazıcıların performans testleri: Onarım sonrası yazıcıların performansının kontrol edilmesi.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2.3. Diğer Hizmetler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Teknik destek: Telefon veya uzaktan erişim yoluyla teknik destek sağlanması.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Kullanıcı eğitimi: İşveren personelinin yazıcıları doğru ve etkili kullanımı konusunda eğitimi.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YÜKLENİCİNİN NİTELİKLERİ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Tecrübe:</w:t>
      </w:r>
      <w:r w:rsidDel="00000000" w:rsidR="00000000" w:rsidRPr="00000000">
        <w:rPr>
          <w:color w:val="1f1f1f"/>
          <w:rtl w:val="0"/>
        </w:rPr>
        <w:t xml:space="preserve"> En az [Yıl] yıl yazıcı bakım ve onarım tecrübesine sahip olmak.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Yetkinlik:</w:t>
      </w:r>
      <w:r w:rsidDel="00000000" w:rsidR="00000000" w:rsidRPr="00000000">
        <w:rPr>
          <w:color w:val="1f1f1f"/>
          <w:rtl w:val="0"/>
        </w:rPr>
        <w:t xml:space="preserve"> Alanında uzman teknik personele sahip olmak.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Referanslar:</w:t>
      </w:r>
      <w:r w:rsidDel="00000000" w:rsidR="00000000" w:rsidRPr="00000000">
        <w:rPr>
          <w:color w:val="1f1f1f"/>
          <w:rtl w:val="0"/>
        </w:rPr>
        <w:t xml:space="preserve"> Benzer işlerde başarılı referanslara sahip olmak.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Sertifikalar:</w:t>
      </w:r>
      <w:r w:rsidDel="00000000" w:rsidR="00000000" w:rsidRPr="00000000">
        <w:rPr>
          <w:color w:val="1f1f1f"/>
          <w:rtl w:val="0"/>
        </w:rPr>
        <w:t xml:space="preserve"> İlgili marka ve modellerde yetkili servis veya eğitim sertifikalarına sahip olmak.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Yedek Parça Stoğu:</w:t>
      </w:r>
      <w:r w:rsidDel="00000000" w:rsidR="00000000" w:rsidRPr="00000000">
        <w:rPr>
          <w:color w:val="1f1f1f"/>
          <w:rtl w:val="0"/>
        </w:rPr>
        <w:t xml:space="preserve"> Yeterli yedek parça stoğuna sahip olmak ve hızlı tedarik imkanı sunmak.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YÜKLENİCİNİN YÜKÜMLÜLÜKLERİ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Bakım ve onarım hizmetlerini, bu şartnamede belirtilen esaslara uygun olarak eksiksiz yerine getirmek.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Arıza bildirimlerine en geç [Saat] saat içinde müdahale etmek.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Orijinal veya muadil yedek parça kullanmak.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Bakım ve onarım kayıtlarını tutmak ve işverene raporlamak.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sağlığı ve güvenliği kurallarına uygun hareket etmek.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İŞVERENİN YÜKÜMLÜLÜKLERİ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Yükleniciye gerekli çalışma ortamını ve imkanları sağlamak.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Arızaları zamanında bildirmek.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bedelini zamanında ödemek.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ÜCRET VE ÖDEME</w:t>
      </w:r>
    </w:p>
    <w:p w:rsidR="00000000" w:rsidDel="00000000" w:rsidP="00000000" w:rsidRDefault="00000000" w:rsidRPr="00000000" w14:paraId="0000002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bedeli, aylık/yıllık sabit ücret veya bakım/onarım başına ücret şeklinde olabilir.</w:t>
      </w:r>
    </w:p>
    <w:p w:rsidR="00000000" w:rsidDel="00000000" w:rsidP="00000000" w:rsidRDefault="00000000" w:rsidRPr="00000000" w14:paraId="0000002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koşulları, sözleşmede belirtilecektir.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SÖZLEŞME SÜRESİ VE FESİH</w:t>
      </w:r>
    </w:p>
    <w:p w:rsidR="00000000" w:rsidDel="00000000" w:rsidP="00000000" w:rsidRDefault="00000000" w:rsidRPr="00000000" w14:paraId="0000003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süresi [Süre] yıldır.</w:t>
      </w:r>
    </w:p>
    <w:p w:rsidR="00000000" w:rsidDel="00000000" w:rsidP="00000000" w:rsidRDefault="00000000" w:rsidRPr="00000000" w14:paraId="0000003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haklı sebeplerle sözleşmeyi feshedebilirler.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DİĞER HUSUSLAR</w:t>
      </w:r>
    </w:p>
    <w:p w:rsidR="00000000" w:rsidDel="00000000" w:rsidP="00000000" w:rsidRDefault="00000000" w:rsidRPr="00000000" w14:paraId="00000033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şartnamede belirtilmeyen hususlarda, 4734 sayılı Kamu İhale Kanunu ve ilgili mevzuat hükümleri uygulanır.</w:t>
      </w:r>
    </w:p>
    <w:p w:rsidR="00000000" w:rsidDel="00000000" w:rsidP="00000000" w:rsidRDefault="00000000" w:rsidRPr="00000000" w14:paraId="0000003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İşveren, ihaleyi iptal etme veya sonuçlandırmama hakkını saklı tutar.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Adı/Unvanı] [İmza ve Kaşe]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[Yüklenici Firma Adı] [İmza ve Kaşe]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