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pBdr>
          <w:top w:space="0" w:sz="0" w:val="nil"/>
          <w:left w:space="0" w:sz="0" w:val="nil"/>
          <w:bottom w:space="0" w:sz="0" w:val="nil"/>
          <w:right w:space="0" w:sz="0" w:val="nil"/>
          <w:between w:space="0" w:sz="0" w:val="nil"/>
        </w:pBdr>
        <w:shd w:fill="auto" w:val="clear"/>
        <w:spacing w:after="0" w:before="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Kooperatif Taahhütnamesi Örneği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TAAHHÜTNAME</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KOOPERATİF ADI:</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KOOPERATİF ORTAĞI:</w:t>
      </w:r>
    </w:p>
    <w:p w:rsidR="00000000" w:rsidDel="00000000" w:rsidP="00000000" w:rsidRDefault="00000000" w:rsidRPr="00000000" w14:paraId="00000006">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7">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No:</w:t>
      </w:r>
    </w:p>
    <w:p w:rsidR="00000000" w:rsidDel="00000000" w:rsidP="00000000" w:rsidRDefault="00000000" w:rsidRPr="00000000" w14:paraId="00000008">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9">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Telefon:</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TAAHHÜT KONUSU:</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İşbu taahhütname, 1163 sayılı Kooperatifler Kanunu ve kooperatif ana sözleşmesi hükümleri uyarınca, kooperatif ortağı olarak aşağıdaki hususları taahhüt etmek amacıyla düzenlenmiştir.</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TAAHHÜTLER:</w:t>
      </w:r>
    </w:p>
    <w:p w:rsidR="00000000" w:rsidDel="00000000" w:rsidP="00000000" w:rsidRDefault="00000000" w:rsidRPr="00000000" w14:paraId="0000000D">
      <w:pPr>
        <w:numPr>
          <w:ilvl w:val="0"/>
          <w:numId w:val="3"/>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Kooperatif ortağı, kooperatifin amacına uygun hareket edeceğini ve kooperatif faaliyetlerine katılacağını taahhüt eder.</w:t>
      </w:r>
    </w:p>
    <w:p w:rsidR="00000000" w:rsidDel="00000000" w:rsidP="00000000" w:rsidRDefault="00000000" w:rsidRPr="00000000" w14:paraId="0000000E">
      <w:pPr>
        <w:numPr>
          <w:ilvl w:val="0"/>
          <w:numId w:val="3"/>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Kooperatif ortağı, kooperatif ana sözleşmesi, iç tüzük ve genel kurul kararlarına uyacağını taahhüt eder.</w:t>
      </w:r>
    </w:p>
    <w:p w:rsidR="00000000" w:rsidDel="00000000" w:rsidP="00000000" w:rsidRDefault="00000000" w:rsidRPr="00000000" w14:paraId="0000000F">
      <w:pPr>
        <w:numPr>
          <w:ilvl w:val="0"/>
          <w:numId w:val="3"/>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Kooperatif ortağı, kooperatifin mal varlığına zarar verecek herhangi bir faaliyette bulunmayacağını taahhüt eder.</w:t>
      </w:r>
    </w:p>
    <w:p w:rsidR="00000000" w:rsidDel="00000000" w:rsidP="00000000" w:rsidRDefault="00000000" w:rsidRPr="00000000" w14:paraId="00000010">
      <w:pPr>
        <w:numPr>
          <w:ilvl w:val="0"/>
          <w:numId w:val="3"/>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Kooperatif ortağı, kooperatif yönetim kurulunca alınan kararlara uyacağını taahhüt eder.</w:t>
      </w:r>
    </w:p>
    <w:p w:rsidR="00000000" w:rsidDel="00000000" w:rsidP="00000000" w:rsidRDefault="00000000" w:rsidRPr="00000000" w14:paraId="00000011">
      <w:pPr>
        <w:numPr>
          <w:ilvl w:val="0"/>
          <w:numId w:val="3"/>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Kooperatif ortağı, kooperatif aidatlarını zamanında ödeyeceğini taahhüt eder.</w:t>
      </w:r>
    </w:p>
    <w:p w:rsidR="00000000" w:rsidDel="00000000" w:rsidP="00000000" w:rsidRDefault="00000000" w:rsidRPr="00000000" w14:paraId="00000012">
      <w:pPr>
        <w:numPr>
          <w:ilvl w:val="0"/>
          <w:numId w:val="3"/>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Kooperatif ortağı, kooperatif ortaklık haklarını kanunen belirlenmiş usuller dışında devredemeyeceğini taahhüt eder.</w:t>
      </w:r>
    </w:p>
    <w:p w:rsidR="00000000" w:rsidDel="00000000" w:rsidP="00000000" w:rsidRDefault="00000000" w:rsidRPr="00000000" w14:paraId="00000013">
      <w:pPr>
        <w:numPr>
          <w:ilvl w:val="0"/>
          <w:numId w:val="3"/>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Kooperatif ortağı, kooperatif ana sözleşmesinde belirtilen diğer yükümlülüklere uyacağını taahhüt eder.</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YAPTIRIM:</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Kooperatif ortağının, yukarıda belirtilen taahhütlere aykırı davranması halinde, kooperatif ana sözleşmesi ve 1163 sayılı Kooperatifler Kanunu hükümleri uyarınca, kooperatif yönetim kurulu tarafından uyarı, para cezası veya ortaklıktan çıkarma gibi yaptırımlar uygulanabilir.</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YÜRÜRLÜK:</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İşbu taahhütname, imzalandığı tarihten itibaren yürürlüğe girer.</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KOOPERATİF ORTAĞI:</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[İmza]</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[Tarih]</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w:t>
      </w:r>
    </w:p>
    <w:p w:rsidR="00000000" w:rsidDel="00000000" w:rsidP="00000000" w:rsidRDefault="00000000" w:rsidRPr="00000000" w14:paraId="0000001E">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taahhütname örneği genel bir yapıya sahiptir ve kooperatifin faaliyet alanına ve ana sözleşmesine göre değişiklik gösterebilir.</w:t>
      </w:r>
    </w:p>
    <w:p w:rsidR="00000000" w:rsidDel="00000000" w:rsidP="00000000" w:rsidRDefault="00000000" w:rsidRPr="00000000" w14:paraId="0000001F">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Kooperatif ortağı, taahhütnameyi imzalamadan önce dikkatlice okumalı ve anlamadığı yerler için kooperatif yönetimine danışmalıdır.</w:t>
      </w:r>
    </w:p>
    <w:p w:rsidR="00000000" w:rsidDel="00000000" w:rsidP="00000000" w:rsidRDefault="00000000" w:rsidRPr="00000000" w14:paraId="00000020">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Hukuki bir belge niteliği taşıdığından, bir avukata danışmanız tavsiye edilir.</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 Bilgiler:</w:t>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Kooperatif:</w:t>
      </w:r>
      <w:r w:rsidDel="00000000" w:rsidR="00000000" w:rsidRPr="00000000">
        <w:rPr>
          <w:color w:val="1f1f1f"/>
          <w:rtl w:val="0"/>
        </w:rPr>
        <w:t xml:space="preserve"> Ortaklarının belirli ekonomik menfaatlerini karşılıklı yardım, dayanışma ve kefalet suretiyle sağlayıp korumak amacıyla gerçek ve tüzel kişiler tarafından oluşturulan değişir sermayeli ve tüzel kişiliğe sahip ortaklıklardır.</w:t>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Kooperatif Ortağı:</w:t>
      </w:r>
      <w:r w:rsidDel="00000000" w:rsidR="00000000" w:rsidRPr="00000000">
        <w:rPr>
          <w:color w:val="1f1f1f"/>
          <w:rtl w:val="0"/>
        </w:rPr>
        <w:t xml:space="preserve"> Kooperatife üye olan ve kooperatifin faaliyetlerine katılma hakkı bulunan kişidir.</w:t>
      </w:r>
    </w:p>
    <w:p w:rsidR="00000000" w:rsidDel="00000000" w:rsidP="00000000" w:rsidRDefault="00000000" w:rsidRPr="00000000" w14:paraId="00000024">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Kooperatif Ana Sözleşmesi:</w:t>
      </w:r>
      <w:r w:rsidDel="00000000" w:rsidR="00000000" w:rsidRPr="00000000">
        <w:rPr>
          <w:color w:val="1f1f1f"/>
          <w:rtl w:val="0"/>
        </w:rPr>
        <w:t xml:space="preserve"> Kooperatifin kuruluş esaslarını, yönetim şeklini, ortakların hak ve yükümlülüklerini düzenleyen temel belgedir.</w:t>
      </w:r>
    </w:p>
    <w:p w:rsidR="00000000" w:rsidDel="00000000" w:rsidP="00000000" w:rsidRDefault="00000000" w:rsidRPr="00000000" w14:paraId="00000025">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1163 Sayılı Kooperatifler Kanunu:</w:t>
      </w:r>
      <w:r w:rsidDel="00000000" w:rsidR="00000000" w:rsidRPr="00000000">
        <w:rPr>
          <w:color w:val="1f1f1f"/>
          <w:rtl w:val="0"/>
        </w:rPr>
        <w:t xml:space="preserve"> Kooperatiflerin kuruluş, işleyiş ve denetimine ilişkin hükümleri içeren kanundur.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