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BEDEN EĞİTİMİ VE SPOR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Zümre:</w:t>
      </w:r>
      <w:r w:rsidDel="00000000" w:rsidR="00000000" w:rsidRPr="00000000">
        <w:rPr>
          <w:color w:val="1f1f1f"/>
          <w:rtl w:val="0"/>
        </w:rPr>
        <w:t xml:space="preserve"> Beden Eğitimi ve Spor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(Öğretmenler odası, zümre odası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(Beden Eğitimi ve Spor öğretmenlerinin adı soyadı)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(Zümre başkanının adı soyadı)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D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 ve yoklama alınır.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İmzalanması: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 önceki zümre toplantısında alınan kararlar gözden geçirilir ve değerlendirilir.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Tutanağın imzalanması sağlanır.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Ders Programı ve Nöbet Çizelgesi: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programı ve nöbet çizelgesi görüşülür ve karara bağlanır.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Olası değişiklikler değerlendirilir.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Yıllık Planın Hazırlanması: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Yıllık planın hazırlanması ve güncellenmesi görüşülür.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Kazanımlar, üniteler, konular, etkinlikler, değerlendirme yöntemleri ele alınır.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Öğretim Materyalleri ve Etkinlikler: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Derslerde kullanılacak öğretim materyalleri ve etkinlikler belirlenir.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Yeni materyal ve etkinlik önerileri değerlendirilir.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 ve araçları görüşülür.</w:t>
      </w:r>
    </w:p>
    <w:p w:rsidR="00000000" w:rsidDel="00000000" w:rsidP="00000000" w:rsidRDefault="00000000" w:rsidRPr="00000000" w14:paraId="0000001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Uygulama esasları ve başarı değerlendirme kriterleri belirlenir.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Spor Etkinlikleri:</w:t>
      </w:r>
    </w:p>
    <w:p w:rsidR="00000000" w:rsidDel="00000000" w:rsidP="00000000" w:rsidRDefault="00000000" w:rsidRPr="00000000" w14:paraId="0000001E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spor etkinlikleri (turnuvalar, müsabakalar, şenlikler vb.) planlanır.</w:t>
      </w:r>
    </w:p>
    <w:p w:rsidR="00000000" w:rsidDel="00000000" w:rsidP="00000000" w:rsidRDefault="00000000" w:rsidRPr="00000000" w14:paraId="0000001F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Görev dağılımı yapılır ve etkinlik takvimi oluşturulur.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1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görüş ve önerileri dinlenir.</w:t>
      </w:r>
    </w:p>
    <w:p w:rsidR="00000000" w:rsidDel="00000000" w:rsidP="00000000" w:rsidRDefault="00000000" w:rsidRPr="00000000" w14:paraId="00000022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Güncel konular ve sorunlar tartışılır.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4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Toplantıya katılanlara teşekkür edilir ve toplantı kapatılır.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Özeti: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konuşulan konular ve alınan kararlar özetlenir.)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alınan kararlar maddeler halinde yazılır.)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A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</w:t>
      </w:r>
    </w:p>
    <w:p w:rsidR="00000000" w:rsidDel="00000000" w:rsidP="00000000" w:rsidRDefault="00000000" w:rsidRPr="00000000" w14:paraId="0000002B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okulun ve zümrenin özelliklerine göre uyarlanabilir.</w:t>
      </w:r>
    </w:p>
    <w:p w:rsidR="00000000" w:rsidDel="00000000" w:rsidP="00000000" w:rsidRDefault="00000000" w:rsidRPr="00000000" w14:paraId="0000002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konuşulan tüm konuların ve alınan kararların tutanakta yer alması önemlidir.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okul yönetimi ve öğretmenler arasında iletişimi sağlamak ve alınan kararların uygulanmasını takip etmek amacıyla düzenlenir.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bedenegitimi.gen.tr:</w:t>
      </w:r>
      <w:r w:rsidDel="00000000" w:rsidR="00000000" w:rsidRPr="00000000">
        <w:rPr>
          <w:color w:val="1f1f1f"/>
          <w:rtl w:val="0"/>
        </w:rPr>
        <w:t xml:space="preserve"> (Farklı dönemlere ait tutanak örnekleri için)</w:t>
      </w:r>
    </w:p>
    <w:p w:rsidR="00000000" w:rsidDel="00000000" w:rsidP="00000000" w:rsidRDefault="00000000" w:rsidRPr="00000000" w14:paraId="0000003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https://www.bedenegitimi.gen.tr/haber/2023-2024-beden-egitimi-zumre-toplanti-tutanaklari-h30394.html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https://www.bedenegitimi.gen.tr/haber/2-donem-beden-egitimi-zumre-toplanti-tutanagi-h26950.html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Egitimhane.Com:</w:t>
      </w:r>
      <w:r w:rsidDel="00000000" w:rsidR="00000000" w:rsidRPr="00000000">
        <w:rPr>
          <w:color w:val="1f1f1f"/>
          <w:rtl w:val="0"/>
        </w:rPr>
        <w:t xml:space="preserve"> (Sene başı ve yıl sonu tutanak örnekleri için)</w:t>
      </w:r>
    </w:p>
    <w:p w:rsidR="00000000" w:rsidDel="00000000" w:rsidP="00000000" w:rsidRDefault="00000000" w:rsidRPr="00000000" w14:paraId="0000003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https://www.egitimhane.com/beden-egitimi-sene-basi-zumre-toplanti-tutanagi-d115158.html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hyperlink r:id="rId9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https://www.egitimhane.com/beden-egitimi-ve-spor-yil-sonu-zumre-toplanti-tutanagi-d246905.html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egitimhane.com/beden-egitimi-ve-spor-yil-sonu-zumre-toplanti-tutanagi-d246905.html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bedenegitimi.gen.tr/haber/2023-2024-beden-egitimi-zumre-toplanti-tutanaklari-h30394.html" TargetMode="External"/><Relationship Id="rId7" Type="http://schemas.openxmlformats.org/officeDocument/2006/relationships/hyperlink" Target="https://www.bedenegitimi.gen.tr/haber/2-donem-beden-egitimi-zumre-toplanti-tutanagi-h26950.html" TargetMode="External"/><Relationship Id="rId8" Type="http://schemas.openxmlformats.org/officeDocument/2006/relationships/hyperlink" Target="https://www.egitimhane.com/beden-egitimi-sene-basi-zumre-toplanti-tutanagi-d11515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