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E-İMZA İŞLEMLERİ VEKALETNAMESİ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VEKİL:</w:t>
      </w:r>
    </w:p>
    <w:p w:rsidR="00000000" w:rsidDel="00000000" w:rsidP="00000000" w:rsidRDefault="00000000" w:rsidRPr="00000000" w14:paraId="0000000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eden, vekiline aşağıda belirtilen e-imza işlemleri konusunda kendi adına işlem yapma yetkisi vermektedir: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E-İmza Başvurusu ve İşlemleri: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e-imza başvurusunda bulunmak, gerekli belgeleri hazırlamak ve teslim etmek.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E-imza sertifikasını almak ve e-imza cihazını teslim almak.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E-imza şifresini belirlemek ve değiştirmek.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E-imza sertifikasını yenilemek veya iptal etmek.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E-imza ile ilgili her türlü işlem ve muameleyi yapmak.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E-İmza Kullanımı: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e-imza kullanarak elektronik ortamda her türlü belge ve sözleşmeyi imzalamak.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e-imza kullanarak resmi ve özel kurumlarla elektronik ortamda yazışmak ve işlem yapmak.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e-imza kullanarak bankacılık işlemleri, vergi beyannameleri, e-devlet işlemleri gibi işlemleri yapmak.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düzenlenmiş olup, …/…/…. tarihine kadar geçerlidir. (Vekalet süresi belirtilmezse, vekaletname vekil eden tarafından geri alınana kadar geçerli olur.)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… Noteri tarafından onaylanmıştır.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Eden: Vekil: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vekaletname örneği genel bir örnek olup, vekalet verenin ve vekilin ihtiyaçlarına göre değiştirilebilir.</w:t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yetkilerin kapsamı iyi düşünülmeli ve gereğinden fazla yetki verilmemelidir.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noter huzurunda düzenlenmeli ve imzalanmalıdır.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 eden ve vekilin kimlik bilgileri ile adresleri doğru olarak yazılmalıdır.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E-imza başvurusu yapılacak kurumun (BTK, Kamu SM vb.) adı belirtilmelidir.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 Uyarı:</w:t>
      </w:r>
      <w:r w:rsidDel="00000000" w:rsidR="00000000" w:rsidRPr="00000000">
        <w:rPr>
          <w:color w:val="1f1f1f"/>
          <w:rtl w:val="0"/>
        </w:rPr>
        <w:t xml:space="preserve"> Bu metin sadece bilgilendirme amaçlıdır ve hukuki danışmanlık yerine geçmez. Herhangi bir hukuki işlem yapmadan önce bir avukata danışmanız önerilir.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Bilgi:</w:t>
      </w:r>
      <w:r w:rsidDel="00000000" w:rsidR="00000000" w:rsidRPr="00000000">
        <w:rPr>
          <w:color w:val="1f1f1f"/>
          <w:rtl w:val="0"/>
        </w:rPr>
        <w:t xml:space="preserve"> E-imza vekaletnamesi düzenlenirken, e-imza başvurusu yapılacak kurumun (BTK, Kamu SM vb.) özel şartlarına ve taleplerine dikkat edilmelidir. Bu kurumlar, kendi vekaletname formlarını kullanmanızı isteyebilirler.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2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