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GÜMRÜK İŞLEMLERİ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 (Gümrük Müşaviri):</w:t>
      </w:r>
    </w:p>
    <w:p w:rsidR="00000000" w:rsidDel="00000000" w:rsidP="00000000" w:rsidRDefault="00000000" w:rsidRPr="00000000" w14:paraId="0000000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Müşavirliği Sicil Numarası: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gümrük işlemleri konusunda kendi adına işlem yapma yetkisi vermektedir:</w:t>
      </w:r>
    </w:p>
    <w:p w:rsidR="00000000" w:rsidDel="00000000" w:rsidP="00000000" w:rsidRDefault="00000000" w:rsidRPr="00000000" w14:paraId="0000000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İthalat ve İhracat İşlemleri: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ithalat ve ihracat beyannameleri düzenlemek, imzalamak ve gümrük idaresine sunmak.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vergileri, harçlar ve diğer masrafları ödemek.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işlemleri ile ilgili her türlü belge ve evrakı almak, imzalamak ve teslim etmek.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işlemleri ile ilgili her türlü resmi ve özel kurum ve kuruluşlarda muamelelerde bulunmak.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işlemleri ile ilgili her türlü itiraz ve şikayette bulunmak.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işlemleri ile ilgili her türlü hukuki işlem yapmak.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Antrepo ve Transit İşlemleri: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antrepo beyannamesi düzenlemek, imzalamak ve gümrük idaresine sunmak.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Antrepo işlemleri ile ilgili her türlü belge ve evrakı almak, imzalamak ve teslim etmek.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Antrepo işlemleri ile ilgili her türlü resmi ve özel kurum ve kuruluşlarda muamelelerde bulunmak.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transit beyannamesi düzenlemek, imzalamak ve gümrük idaresine sunmak.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Transit işlemleri ile ilgili her türlü belge ve evrakı almak, imzalamak ve teslim etmek.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Transit işlemleri ile ilgili her türlü resmi ve özel kurum ve kuruluşlarda muamelelerde bulunmak.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Gümrük İşlemleri: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gümrük beyannamelerinde düzeltme yapmak.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gümrük vergisi iadesi talep etmek.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gümrük mevzuatı ile ilgili danışmanlık hizmeti almak.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 (Vekalet süresi belirtilmezse, vekaletname vekil eden tarafından geri alınana kadar geçerli olur.)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genel bir örnek olup, vekalet verenin ve vekilin ihtiyaçlarına göre değiştirilebilir.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 iyi düşünülmeli ve gereğinden fazla yetki verilmemelidir.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Vekilin gümrük müşavirliği sicil numarası belirtilmelidir.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veya gümrük müşavirine danışmanız önerilir.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müşavirleri, gümrük işlemleri konusunda uzman kişilerdir ve vekaletname ile kendilerine verilen yetkiler dahilinde gümrük işlemlerini takip edebilirler.</w:t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dışına çıkılması durumunda, vekil sorumlu tutulabilir.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0b57d0"/>
          <w:u w:val="single"/>
        </w:rPr>
      </w:pPr>
      <w:r w:rsidDel="00000000" w:rsidR="00000000" w:rsidRPr="00000000">
        <w:rPr>
          <w:b w:val="1"/>
          <w:color w:val="1f1f1f"/>
          <w:rtl w:val="0"/>
        </w:rPr>
        <w:t xml:space="preserve">İstanbul Gümrük Müşavirliği Derneği tarafından hazırlanan vekaletname örneği için aşağıdaki linki ziyaret edebilirsiniz: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https://www.igmd.org.tr/Vekaletname-Ornegi-5-12-2018_haberi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2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3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igmd.org.tr/Vekaletname-Ornegi-5-12-2018_habe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