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ULUSLARARASI VEKALETNAME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Uyruğu: [Vekalet Verenin Uyruğu] Pasaport No/Kimlik No: [Vekalet Verenin Pasaport veya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Uyruğu: [Vekilin Uyruğu] Pasaport No/Kimlik No: [Vekilin Pasaport veya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verenin, vekiline hangi ülkede ve hangi konularda vekalet verdiğini açık ve detaylı bir şekilde belirtiniz. Örneğin; ".... ülkesinde bulunan taşınmazımı satmak, tapu devri yapmak, kira sözleşmesi imzalamak, banka hesapları açmak ve yönetmek, vergi beyannamesi vermek, dava açmak ve takip etmek."]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[Vekaletin genel mi yoksa özel mi olduğunu belirtiniz. Genel vekaletnamede, vekilin yetkileri sınırsızdır. Özel vekaletnamede ise vekilin yetkileri belirtilen konularla sınırlıdır.]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ÜCRETİ: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[Vekilin, vekalet karşılığında alacağı ücreti ve ödeme şeklini belirtiniz.]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tarihi yazınız. Vekalet veren ve vekilin imzalarını atınız.]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ONAYI/APOSTİL: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[Ülke]’de bulunan [Noter Adı] tarafından düzenlenmiş ve [Tarih] tarihinde tasdik edilmiştir. Ayrıca, [Ülke]’nin [Kurum Adı] tarafından [Tarih] tarihinde apostil şerhi verilmiştir.]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Uluslararası vekaletnamelerin geçerli olabilmesi için apostil şerhi alması gerekmektedir. Apostil şerhi, vekaletnamenin düzenlendiği ülkenin yetkili makamı tarafından verilen bir belgedir.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açıkça belirtilmelidir. Aksi takdirde, vekilin yetkileri konusunda anlaşmazlıklar çıkabilir.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konular dışında vekilin işlem yapma yetkisi yoktur.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Uluslararası vekaletnameler, Lahey Sözleşmesi'ne taraf olan ülkeler arasında geçerlidir.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Apostil şerhi, Lahey Sözleşmesi'ne taraf olan ülkelerde geçerlidir.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Lahey Sözleşmesi'ne taraf olmayan ülkelerde, vekaletnamelerin konsolosluk onayı alması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