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[CUMHURİYET BAŞSAVCILIĞI ADLİ SİCİL BÜROSU'NA]</w:t>
      </w:r>
    </w:p>
    <w:p/>
    <w:p>
      <w:pPr>
        <w:jc w:val="center"/>
      </w:pPr>
      <w:r>
        <w:rPr>
          <w:sz w:val="22"/>
        </w:rPr>
        <w:t>Konu: İhale durum belgesi (A ve B bendi) talebi</w:t>
      </w:r>
    </w:p>
    <w:p/>
    <w:p>
      <w:pPr>
        <w:jc w:val="left"/>
      </w:pPr>
      <w:r>
        <w:rPr>
          <w:sz w:val="22"/>
        </w:rPr>
        <w:t>4734 sayılı Kamu İhale Kanunu kapsamında ihaleye katılım için gerekli olan **ihale durum belgesi (A ve B bendi)**nin düzenlenmesini talep ediyorum.</w:t>
      </w:r>
    </w:p>
    <w:p/>
    <w:p>
      <w:pPr>
        <w:jc w:val="left"/>
      </w:pPr>
      <w:r>
        <w:rPr>
          <w:sz w:val="22"/>
        </w:rPr>
        <w:t>Belgenin, [ihaleyi yapan idarenin adı] nezdindeki başvuru/katılım işlemlerinde kullanılmak üzere; adli sicil ve (gerekiyorsa) arşiv kaydı bilgilerini içerecek şekilde düzenlenerek tarafıma/ilgili kuruma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Anne/Baba Adı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(Şirket adına başvuru ise) Yetkili/Temsilci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(Şirket adına başvuru ise) İmza sirküleri/temsil yetkisini gösterir belge</w:t>
      </w:r>
    </w:p>
    <w:p>
      <w:pPr>
        <w:jc w:val="left"/>
      </w:pPr>
      <w:r>
        <w:rPr>
          <w:sz w:val="22"/>
        </w:rPr>
        <w:t>3) (Varsa) İhale dokümanı/şartnameye ilişkin sayfa/başvuru yazısı</w:t>
      </w:r>
    </w:p>
    <w:p>
      <w:pPr>
        <w:jc w:val="left"/>
      </w:pPr>
      <w:r>
        <w:rPr>
          <w:sz w:val="22"/>
        </w:rPr>
        <w:t>4)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