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Türk Medeni Kanunu m.12 uyarınca mahkeme kararıyla ergin kılınma (kazai rüşt) talebi</w:t>
      </w:r>
    </w:p>
    <w:p/>
    <w:p>
      <w:pPr>
        <w:jc w:val="left"/>
      </w:pPr>
      <w:r>
        <w:rPr>
          <w:sz w:val="22"/>
        </w:rPr>
        <w:t>Başvuran (küçük): [Ad Soyad], [T.C. Kimlik No], [Doğum Tarihi], hâlen [adres] adresinde ikamet etmekte olup on altı yaşını doldurmuştur.</w:t>
      </w:r>
    </w:p>
    <w:p/>
    <w:p>
      <w:pPr>
        <w:jc w:val="left"/>
      </w:pPr>
      <w:r>
        <w:rPr>
          <w:sz w:val="22"/>
        </w:rPr>
        <w:t>Yasal temsilci: [Anne/Baba/Veli/Vasi Ad Soyad] (T.C. Kimlik No: [____]) olup, TMK m.12 gereğince ergin kılınma talebine muvafakat etmektedir.</w:t>
      </w:r>
    </w:p>
    <w:p/>
    <w:p>
      <w:pPr>
        <w:jc w:val="left"/>
      </w:pPr>
      <w:r>
        <w:rPr>
          <w:sz w:val="22"/>
        </w:rPr>
        <w:t>Gerekçe: Küçüğün [öğrenim/çalışma/iş kurma/sözleşme yapma/ekonomik ve sosyal ihtiyaçları] nedeniyle medeni hakları kullanma bakımından ergin kılınmasında yarar bulunmaktadır. Küçüğün maddi/ruhsal gelişimi ve sosyal koşulları bunu karşılayacak düzeydedir.</w:t>
      </w:r>
    </w:p>
    <w:p/>
    <w:p>
      <w:pPr>
        <w:jc w:val="left"/>
      </w:pPr>
      <w:r>
        <w:rPr>
          <w:sz w:val="22"/>
        </w:rPr>
        <w:t>Hukuki nedenler: Türk Medeni Kanunu m.11‑12 ve ilgili mevzuat hükümleri ile yerleşik içtihatlar.</w:t>
      </w:r>
    </w:p>
    <w:p/>
    <w:p>
      <w:pPr>
        <w:jc w:val="left"/>
      </w:pPr>
      <w:r>
        <w:rPr>
          <w:sz w:val="22"/>
        </w:rPr>
        <w:t>Talep: Açıklanan nedenlerle; [Ad Soyad]’ın TMK m.12 uyarınca ergin kılınmasına (kazai rüştüne) karar verilmesini; kararın nüfus kayıtlarına işlenmesi için ilgili nüfus müdürlüğüne bildirilmesini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Küçük]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>
      <w:pPr>
        <w:jc w:val="left"/>
      </w:pPr>
      <w:r>
        <w:rPr>
          <w:sz w:val="22"/>
        </w:rPr>
        <w:t>[Yasal Temsilci (Anne/Baba/Veli/Vasi)]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kayıt örneği (başvuran ve yasal temsilci)</w:t>
      </w:r>
    </w:p>
    <w:p>
      <w:pPr>
        <w:jc w:val="left"/>
      </w:pPr>
      <w:r>
        <w:rPr>
          <w:sz w:val="22"/>
        </w:rPr>
        <w:t>2) Doğum belgesi/kimlik fotokopisi</w:t>
      </w:r>
    </w:p>
    <w:p>
      <w:pPr>
        <w:jc w:val="left"/>
      </w:pPr>
      <w:r>
        <w:rPr>
          <w:sz w:val="22"/>
        </w:rPr>
        <w:t>3) Yasal temsilcinin muvafakat dilekçesi</w:t>
      </w:r>
    </w:p>
    <w:p>
      <w:pPr>
        <w:jc w:val="left"/>
      </w:pPr>
      <w:r>
        <w:rPr>
          <w:sz w:val="22"/>
        </w:rPr>
        <w:t>4) (Varsa) Eğitim/iş durumunu gösterir belgeler (öğrenci belgesi, iş sözleşmesi vb.)</w:t>
      </w:r>
    </w:p>
    <w:p>
      <w:pPr>
        <w:jc w:val="left"/>
      </w:pPr>
      <w:r>
        <w:rPr>
          <w:sz w:val="22"/>
        </w:rPr>
        <w:t>5) İkametgâh/Adres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