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[BANKA GENEL MÜDÜRLÜĞÜ/ŞUBESİ – UYUM/OPERASYON BİRİMİNE]</w:t>
      </w:r>
    </w:p>
    <w:p/>
    <w:p>
      <w:pPr>
        <w:jc w:val="center"/>
      </w:pPr>
      <w:r>
        <w:rPr>
          <w:sz w:val="22"/>
        </w:rPr>
        <w:t>Konu: MASAK incelemesi kapsamında uygulanan hesap blokesinin kaldırılması talebi</w:t>
      </w:r>
    </w:p>
    <w:p/>
    <w:p>
      <w:pPr>
        <w:jc w:val="left"/>
      </w:pPr>
      <w:r>
        <w:rPr>
          <w:sz w:val="22"/>
        </w:rPr>
        <w:t>Tarafıma ait hesap/lar üzerinde MASAK mevzuatı kapsamında bankanızca uygulanan bloke nedeniyle hesaplarıma erişim sağlayamamaktayım. Kimlik ve hesap bilgilerim aşağıda sunulmuştur.</w:t>
      </w:r>
    </w:p>
    <w:p/>
    <w:p>
      <w:pPr>
        <w:jc w:val="left"/>
      </w:pPr>
      <w:r>
        <w:rPr>
          <w:sz w:val="22"/>
        </w:rPr>
        <w:t>Müşteri Bilgileri: Ad Soyad: [________] · T.C. Kimlik No: [________] · Müşteri No: [________] · İkamet Adresi: [________].</w:t>
      </w:r>
    </w:p>
    <w:p/>
    <w:p>
      <w:pPr>
        <w:jc w:val="left"/>
      </w:pPr>
      <w:r>
        <w:rPr>
          <w:sz w:val="22"/>
        </w:rPr>
        <w:t>Hesap Bilgileri: IBAN(lar): [TR_________________, TR_________________] · Şube: [____] · Ürün: [vadesiz/katılım/ kredi kartı/pos vb.].</w:t>
      </w:r>
    </w:p>
    <w:p/>
    <w:p>
      <w:pPr>
        <w:jc w:val="left"/>
      </w:pPr>
      <w:r>
        <w:rPr>
          <w:sz w:val="22"/>
        </w:rPr>
        <w:t>Açıklama: Blokeye konu edilen işlem/para transferi; [ticari faaliyet/serbest meslek/ikramiye/borç-alacak/akraba desteği vb.] kapsamında olup meşru kaynaktan elde edilmiştir. Kaynağa ve işleme ilişkin açıklayıcı belgeler (fatura/sözleşme/irsaliye/maaş bordrosu/hesap dökümü vb.) dilekçe ekinde sunulmuştur.</w:t>
      </w:r>
    </w:p>
    <w:p/>
    <w:p>
      <w:pPr>
        <w:jc w:val="left"/>
      </w:pPr>
      <w:r>
        <w:rPr>
          <w:sz w:val="22"/>
        </w:rPr>
        <w:t>Talep: Sunulan bilgi ve belgeler ışığında gerekli müşteri tanı (KYC) ve kaynak incelemesinin tamamlanarak hesap üzerindeki blokajın ivedilikle kaldırılmasını; süreç hakkında tarafıma yazılı bilgilendirme yapılmasını talep ederim.</w:t>
      </w:r>
    </w:p>
    <w:p/>
    <w:p>
      <w:pPr>
        <w:jc w:val="left"/>
      </w:pPr>
      <w:r>
        <w:rPr>
          <w:sz w:val="22"/>
        </w:rPr>
        <w:t>İletişim: Telefon [________] · E‑posta [________]. Gerekirse ek bilgi ve belge sunmaya hazırım.</w:t>
      </w:r>
    </w:p>
    <w:p/>
    <w:p>
      <w:pPr>
        <w:jc w:val="left"/>
      </w:pPr>
      <w:r>
        <w:rPr>
          <w:sz w:val="22"/>
        </w:rPr>
        <w:t>Gereğini bilgilerinize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[Hesap Sahibi]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Müşteri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Kimlik fotokopisi</w:t>
      </w:r>
    </w:p>
    <w:p>
      <w:pPr>
        <w:jc w:val="left"/>
      </w:pPr>
      <w:r>
        <w:rPr>
          <w:sz w:val="22"/>
        </w:rPr>
        <w:t>2) Blokeye konu işlemlerin kaynağını gösterir belgeler (fatura/sözleşme/irsaliye/maaş bordrosu vb.)</w:t>
      </w:r>
    </w:p>
    <w:p>
      <w:pPr>
        <w:jc w:val="left"/>
      </w:pPr>
      <w:r>
        <w:rPr>
          <w:sz w:val="22"/>
        </w:rPr>
        <w:t>3) Banka hesap hareket dökümü (ilgili dönem)</w:t>
      </w:r>
    </w:p>
    <w:p>
      <w:pPr>
        <w:jc w:val="left"/>
      </w:pPr>
      <w:r>
        <w:rPr>
          <w:sz w:val="22"/>
        </w:rPr>
        <w:t>4) (Varsa) Vergi levhası/iş yeri belgeleri</w:t>
      </w:r>
    </w:p>
    <w:p>
      <w:pPr>
        <w:jc w:val="left"/>
      </w:pPr>
      <w:r>
        <w:rPr>
          <w:sz w:val="22"/>
        </w:rPr>
        <w:t>5) İletişim ve IBAN bilgisi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