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Uzun Yargılama Nedeniyle Anayasa Mahkemesine Başvuru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ANAYASA MAHKEMESİ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Başkanlık Katına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ANKARA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Uzun Yargılama Nedeniyle Anayasa Mahkemesine Bireysel Başvuru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Anayasa Mahkemesi Heyeti,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 numaralı kimlik sahibim.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 adresinde ikamet etmekteyim.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dilekçeyle, [</w:t>
      </w:r>
      <w:r w:rsidDel="00000000" w:rsidR="00000000" w:rsidRPr="00000000">
        <w:rPr>
          <w:b w:val="1"/>
          <w:color w:val="1f1f1f"/>
          <w:rtl w:val="0"/>
        </w:rPr>
        <w:t xml:space="preserve">Dava Konusu:</w:t>
      </w:r>
      <w:r w:rsidDel="00000000" w:rsidR="00000000" w:rsidRPr="00000000">
        <w:rPr>
          <w:color w:val="1f1f1f"/>
          <w:rtl w:val="0"/>
        </w:rPr>
        <w:t xml:space="preserve">] hususunda [</w:t>
      </w:r>
      <w:r w:rsidDel="00000000" w:rsidR="00000000" w:rsidRPr="00000000">
        <w:rPr>
          <w:b w:val="1"/>
          <w:color w:val="1f1f1f"/>
          <w:rtl w:val="0"/>
        </w:rPr>
        <w:t xml:space="preserve">Mahkeme Adı:</w:t>
      </w:r>
      <w:r w:rsidDel="00000000" w:rsidR="00000000" w:rsidRPr="00000000">
        <w:rPr>
          <w:color w:val="1f1f1f"/>
          <w:rtl w:val="0"/>
        </w:rPr>
        <w:t xml:space="preserve">] Mahkemesinde [</w:t>
      </w:r>
      <w:r w:rsidDel="00000000" w:rsidR="00000000" w:rsidRPr="00000000">
        <w:rPr>
          <w:b w:val="1"/>
          <w:color w:val="1f1f1f"/>
          <w:rtl w:val="0"/>
        </w:rPr>
        <w:t xml:space="preserve">Dava No:</w:t>
      </w:r>
      <w:r w:rsidDel="00000000" w:rsidR="00000000" w:rsidRPr="00000000">
        <w:rPr>
          <w:color w:val="1f1f1f"/>
          <w:rtl w:val="0"/>
        </w:rPr>
        <w:t xml:space="preserve">] numaralı dava dosyamda uzun süredir devam eden yargılama süreci nedeniyle Anayasa Mahkemesi'ne bireysel başvuru yapmaktayım.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Başvuru Gerekçeleri: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Dava Tarihi:</w:t>
      </w:r>
      <w:r w:rsidDel="00000000" w:rsidR="00000000" w:rsidRPr="00000000">
        <w:rPr>
          <w:color w:val="1f1f1f"/>
          <w:rtl w:val="0"/>
        </w:rPr>
        <w:t xml:space="preserve">] tarihinde [</w:t>
      </w:r>
      <w:r w:rsidDel="00000000" w:rsidR="00000000" w:rsidRPr="00000000">
        <w:rPr>
          <w:b w:val="1"/>
          <w:color w:val="1f1f1f"/>
          <w:rtl w:val="0"/>
        </w:rPr>
        <w:t xml:space="preserve">Mahkeme Adı:</w:t>
      </w:r>
      <w:r w:rsidDel="00000000" w:rsidR="00000000" w:rsidRPr="00000000">
        <w:rPr>
          <w:color w:val="1f1f1f"/>
          <w:rtl w:val="0"/>
        </w:rPr>
        <w:t xml:space="preserve">] Mahkemesinde [</w:t>
      </w:r>
      <w:r w:rsidDel="00000000" w:rsidR="00000000" w:rsidRPr="00000000">
        <w:rPr>
          <w:b w:val="1"/>
          <w:color w:val="1f1f1f"/>
          <w:rtl w:val="0"/>
        </w:rPr>
        <w:t xml:space="preserve">Dava Konusu:</w:t>
      </w:r>
      <w:r w:rsidDel="00000000" w:rsidR="00000000" w:rsidRPr="00000000">
        <w:rPr>
          <w:color w:val="1f1f1f"/>
          <w:rtl w:val="0"/>
        </w:rPr>
        <w:t xml:space="preserve">] hususunda dava açtım. Dava numarası [</w:t>
      </w:r>
      <w:r w:rsidDel="00000000" w:rsidR="00000000" w:rsidRPr="00000000">
        <w:rPr>
          <w:b w:val="1"/>
          <w:color w:val="1f1f1f"/>
          <w:rtl w:val="0"/>
        </w:rPr>
        <w:t xml:space="preserve">Dava No:</w:t>
      </w:r>
      <w:r w:rsidDel="00000000" w:rsidR="00000000" w:rsidRPr="00000000">
        <w:rPr>
          <w:color w:val="1f1f1f"/>
          <w:rtl w:val="0"/>
        </w:rPr>
        <w:t xml:space="preserve">] dır.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Davanın açılmasından bu yana [</w:t>
      </w:r>
      <w:r w:rsidDel="00000000" w:rsidR="00000000" w:rsidRPr="00000000">
        <w:rPr>
          <w:b w:val="1"/>
          <w:color w:val="1f1f1f"/>
          <w:rtl w:val="0"/>
        </w:rPr>
        <w:t xml:space="preserve">Süre:</w:t>
      </w:r>
      <w:r w:rsidDel="00000000" w:rsidR="00000000" w:rsidRPr="00000000">
        <w:rPr>
          <w:color w:val="1f1f1f"/>
          <w:rtl w:val="0"/>
        </w:rPr>
        <w:t xml:space="preserve">] yıl geçmesine rağmen dava halen sonuçlanmamıştır. Bu gecikme, adil yargılanma hakkımın ihlal edilmesine neden olmuştur.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Gecikmenin sebebi, mahkemenin iş yükünün fazla olması, dosyanın tetkik ve incelemesinde gecikmeler yaşanması veya [</w:t>
      </w:r>
      <w:r w:rsidDel="00000000" w:rsidR="00000000" w:rsidRPr="00000000">
        <w:rPr>
          <w:b w:val="1"/>
          <w:color w:val="1f1f1f"/>
          <w:rtl w:val="0"/>
        </w:rPr>
        <w:t xml:space="preserve">Diğer Gecikme Nedenleri:</w:t>
      </w:r>
      <w:r w:rsidDel="00000000" w:rsidR="00000000" w:rsidRPr="00000000">
        <w:rPr>
          <w:color w:val="1f1f1f"/>
          <w:rtl w:val="0"/>
        </w:rPr>
        <w:t xml:space="preserve">] gibi nedenlerden kaynaklanmaktadır.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Uzun yargılama süreci nedeniyle [</w:t>
      </w:r>
      <w:r w:rsidDel="00000000" w:rsidR="00000000" w:rsidRPr="00000000">
        <w:rPr>
          <w:b w:val="1"/>
          <w:color w:val="1f1f1f"/>
          <w:rtl w:val="0"/>
        </w:rPr>
        <w:t xml:space="preserve">Maddi/Manevi Mağduriyetiniz:</w:t>
      </w:r>
      <w:r w:rsidDel="00000000" w:rsidR="00000000" w:rsidRPr="00000000">
        <w:rPr>
          <w:color w:val="1f1f1f"/>
          <w:rtl w:val="0"/>
        </w:rPr>
        <w:t xml:space="preserve">] gibi mağduriyetler yaşamaktayım.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Yargılama sürecini hızlandırmak için [</w:t>
      </w:r>
      <w:r w:rsidDel="00000000" w:rsidR="00000000" w:rsidRPr="00000000">
        <w:rPr>
          <w:b w:val="1"/>
          <w:color w:val="1f1f1f"/>
          <w:rtl w:val="0"/>
        </w:rPr>
        <w:t xml:space="preserve">Yaptığınız Girişimler:</w:t>
      </w:r>
      <w:r w:rsidDel="00000000" w:rsidR="00000000" w:rsidRPr="00000000">
        <w:rPr>
          <w:color w:val="1f1f1f"/>
          <w:rtl w:val="0"/>
        </w:rPr>
        <w:t xml:space="preserve">] gibi girişimlerde bulundum ancak bu girişimler sonuç vermemiştir.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Taleplerim: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Anayasa Mahkemesi'nin, [</w:t>
      </w:r>
      <w:r w:rsidDel="00000000" w:rsidR="00000000" w:rsidRPr="00000000">
        <w:rPr>
          <w:b w:val="1"/>
          <w:color w:val="1f1f1f"/>
          <w:rtl w:val="0"/>
        </w:rPr>
        <w:t xml:space="preserve">Dava No:</w:t>
      </w:r>
      <w:r w:rsidDel="00000000" w:rsidR="00000000" w:rsidRPr="00000000">
        <w:rPr>
          <w:color w:val="1f1f1f"/>
          <w:rtl w:val="0"/>
        </w:rPr>
        <w:t xml:space="preserve">] numaralı dava dosyamda adil yargılanma hakkımın ihlal edildiği hususunda inceleme yapmasını ve gerekli kararı vermesini talep ederim.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Yargılamanın gecikmesinin sorumlularının tespit edilerek gerekli işlemlerin yapılmasını talep ederim.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Maddi/Manevi Mağduriyetinizin Giderilmesi:</w:t>
      </w:r>
      <w:r w:rsidDel="00000000" w:rsidR="00000000" w:rsidRPr="00000000">
        <w:rPr>
          <w:color w:val="1f1f1f"/>
          <w:rtl w:val="0"/>
        </w:rPr>
        <w:t xml:space="preserve">] mağduriyetimin giderilmesi için gerekli adımların atılmasını talep ederim.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Ekte: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Dava Dilekçesi: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Dava Görüşme Tutanağı: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incelemelerin yapılmasını ve adil bir çözüme kavuşturulmasını rica ederim.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Dava Dilekçesi: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Dava Görüşme Tutanağı: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davanıza göre değişiklik yapabilirsiniz.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tüm belgelerin eklenmesi önemlidir.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Anayasa Mahkemesine veya posta yoluyla </w:t>
      </w:r>
      <w:r w:rsidDel="00000000" w:rsidR="00000000" w:rsidRPr="00000000">
        <w:rPr>
          <w:b w:val="1"/>
          <w:color w:val="1f1f1f"/>
          <w:rtl w:val="0"/>
        </w:rPr>
        <w:t xml:space="preserve">[Adres: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Anayasa Mahkemesi'ne başvurabilirsiniz.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Anayasa Mahkemesi'ne bireysel başvuru yapabilmeniz için öncelikle tüm yasal yolları tüketmiş olmanız gerekmektedir.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Anayasa Mahkemesi'ne bireysel başvuru süresi, yasal yolların tükendiği tarihten itibaren </w:t>
      </w:r>
      <w:r w:rsidDel="00000000" w:rsidR="00000000" w:rsidRPr="00000000">
        <w:rPr>
          <w:b w:val="1"/>
          <w:color w:val="1f1f1f"/>
          <w:rtl w:val="0"/>
        </w:rPr>
        <w:t xml:space="preserve">6 aydır.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uzun yargılama nedeniyle Anayasa Mahkemesine başvuru dilekçesi yazarken size yardımcı olur.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