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ANTRENÖRLÜK SÖZLEŞMESİ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Antrenörlük Sözleşmesi ("Sözleşme"), [Tarih] tarihinde, aşağıdaki taraflar arasında akdedilmiştir: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TARAFLAR</w:t>
      </w:r>
    </w:p>
    <w:p w:rsidR="00000000" w:rsidDel="00000000" w:rsidP="00000000" w:rsidRDefault="00000000" w:rsidRPr="00000000" w14:paraId="00000005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İŞVEREN:</w:t>
      </w:r>
      <w:r w:rsidDel="00000000" w:rsidR="00000000" w:rsidRPr="00000000">
        <w:rPr>
          <w:color w:val="1f1f1f"/>
          <w:rtl w:val="0"/>
        </w:rPr>
        <w:t xml:space="preserve"> [İşverenin Adı/Unvanı]</w:t>
      </w:r>
    </w:p>
    <w:p w:rsidR="00000000" w:rsidDel="00000000" w:rsidP="00000000" w:rsidRDefault="00000000" w:rsidRPr="00000000" w14:paraId="00000006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Adres: [İşverenin Adresi]</w:t>
      </w:r>
    </w:p>
    <w:p w:rsidR="00000000" w:rsidDel="00000000" w:rsidP="00000000" w:rsidRDefault="00000000" w:rsidRPr="00000000" w14:paraId="00000007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Telefon: [İşverenin Telefon Numarası]</w:t>
      </w:r>
    </w:p>
    <w:p w:rsidR="00000000" w:rsidDel="00000000" w:rsidP="00000000" w:rsidRDefault="00000000" w:rsidRPr="00000000" w14:paraId="00000008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E-posta: [İşverenin E-posta Adresi]</w:t>
      </w:r>
    </w:p>
    <w:p w:rsidR="00000000" w:rsidDel="00000000" w:rsidP="00000000" w:rsidRDefault="00000000" w:rsidRPr="00000000" w14:paraId="00000009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ANTRENÖR:</w:t>
      </w:r>
      <w:r w:rsidDel="00000000" w:rsidR="00000000" w:rsidRPr="00000000">
        <w:rPr>
          <w:color w:val="1f1f1f"/>
          <w:rtl w:val="0"/>
        </w:rPr>
        <w:t xml:space="preserve"> [Antrenörün Adı Soyadı]</w:t>
      </w:r>
    </w:p>
    <w:p w:rsidR="00000000" w:rsidDel="00000000" w:rsidP="00000000" w:rsidRDefault="00000000" w:rsidRPr="00000000" w14:paraId="0000000A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Adres: [Antrenörün Adresi]</w:t>
      </w:r>
    </w:p>
    <w:p w:rsidR="00000000" w:rsidDel="00000000" w:rsidP="00000000" w:rsidRDefault="00000000" w:rsidRPr="00000000" w14:paraId="0000000B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Telefon: [Antrenörün Telefon Numarası]</w:t>
      </w:r>
    </w:p>
    <w:p w:rsidR="00000000" w:rsidDel="00000000" w:rsidP="00000000" w:rsidRDefault="00000000" w:rsidRPr="00000000" w14:paraId="0000000C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E-posta: [Antrenörün E-posta Adresi]</w:t>
      </w:r>
    </w:p>
    <w:p w:rsidR="00000000" w:rsidDel="00000000" w:rsidP="00000000" w:rsidRDefault="00000000" w:rsidRPr="00000000" w14:paraId="0000000D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Antrenörlük Belgesi/Lisans No: [Antrenörlük Belgesi/Lisans Numarası]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KONU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Sözleşme, Antrenör'ün İşveren adına ve hesabına [Spor Dalı] branşında antrenörlük hizmeti vermesine ilişkin şartları düzenlemektedir.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3. İŞİN KAPSAMI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Antrenör, aşağıdaki görevleri yerine getirmekle yükümlüdür: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[Antrenman planlaması ve uygulaması]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[Sporcuların performans takibi ve değerlendirmesi]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[Yarışma ve müsabakalara hazırlık]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[Sporculara teknik ve taktik bilgi aktarımı]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[Sporcuların motivasyonunun sağlanması]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[İşveren tarafından verilen diğer görevler]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4. ÇALIŞMA SÜRESİ VE ÜCRET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Antrenörün çalışma süresi: [Çalışma Süresi]</w:t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Antrenörün ücreti: [Ücret] TL (net/brüt)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Ücretin ödeme şekli ve zamanı: [Ödeme Şekli] / [Ödeme Zamanı]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5. TARAFLARIN HAK VE YÜKÜMLÜLÜKLERİ</w:t>
      </w:r>
    </w:p>
    <w:p w:rsidR="00000000" w:rsidDel="00000000" w:rsidP="00000000" w:rsidRDefault="00000000" w:rsidRPr="00000000" w14:paraId="0000001D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Antrenörün Hak ve Yükümlülükleri:</w:t>
      </w:r>
    </w:p>
    <w:p w:rsidR="00000000" w:rsidDel="00000000" w:rsidP="00000000" w:rsidRDefault="00000000" w:rsidRPr="00000000" w14:paraId="0000001E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İşveren tarafından sağlanan malzeme ve ekipmanı özenle kullanmak.</w:t>
      </w:r>
    </w:p>
    <w:p w:rsidR="00000000" w:rsidDel="00000000" w:rsidP="00000000" w:rsidRDefault="00000000" w:rsidRPr="00000000" w14:paraId="0000001F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İş sağlığı ve güvenliği kurallarına uymak.</w:t>
      </w:r>
    </w:p>
    <w:p w:rsidR="00000000" w:rsidDel="00000000" w:rsidP="00000000" w:rsidRDefault="00000000" w:rsidRPr="00000000" w14:paraId="00000020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Sporculara karşı adil ve saygılı davranmak.</w:t>
      </w:r>
    </w:p>
    <w:p w:rsidR="00000000" w:rsidDel="00000000" w:rsidP="00000000" w:rsidRDefault="00000000" w:rsidRPr="00000000" w14:paraId="00000021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Mesleki gelişimini sürdürmek.</w:t>
      </w:r>
    </w:p>
    <w:p w:rsidR="00000000" w:rsidDel="00000000" w:rsidP="00000000" w:rsidRDefault="00000000" w:rsidRPr="00000000" w14:paraId="00000022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İşverenin Hak ve Yükümlülükleri:</w:t>
      </w:r>
    </w:p>
    <w:p w:rsidR="00000000" w:rsidDel="00000000" w:rsidP="00000000" w:rsidRDefault="00000000" w:rsidRPr="00000000" w14:paraId="00000023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Antrenörün ücretini zamanında ödemek.</w:t>
      </w:r>
    </w:p>
    <w:p w:rsidR="00000000" w:rsidDel="00000000" w:rsidP="00000000" w:rsidRDefault="00000000" w:rsidRPr="00000000" w14:paraId="00000024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Antrenörün görevini yerine getirmesi için gerekli ortamı sağlamak.</w:t>
      </w:r>
    </w:p>
    <w:p w:rsidR="00000000" w:rsidDel="00000000" w:rsidP="00000000" w:rsidRDefault="00000000" w:rsidRPr="00000000" w14:paraId="00000025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Antrenörün mesleki gelişimini desteklemek.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6. SÖZLEŞMENİN FESHİ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Sözleşme, aşağıdaki hallerde feshedilebilir:</w:t>
      </w:r>
    </w:p>
    <w:p w:rsidR="00000000" w:rsidDel="00000000" w:rsidP="00000000" w:rsidRDefault="00000000" w:rsidRPr="00000000" w14:paraId="00000028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Tarafların karşılıklı anlaşması ile.</w:t>
      </w:r>
    </w:p>
    <w:p w:rsidR="00000000" w:rsidDel="00000000" w:rsidP="00000000" w:rsidRDefault="00000000" w:rsidRPr="00000000" w14:paraId="00000029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[Sözleşmede belirtilen fesih sebepleri]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7. UYGULANACAK HUKUK VE YETKİLİ MAHKEME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Sözleşme'nin uygulanmasında ve yorumlanmasında Türk Hukuku uygulanacaktır. İşbu Sözleşme'den doğacak her türlü uyuşmazlıkta [Yetkili Mahkeme] mahkemeleri yetkilidir.</w:t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8. İMZALAR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İŞVEREN ANTRENÖR</w:t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[İşveren Yetkilisinin İmzası] [Antrenör İmzası]</w:t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[Tarih] [Tarih]</w:t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ÖNEMLİ NOT:</w:t>
      </w:r>
      <w:r w:rsidDel="00000000" w:rsidR="00000000" w:rsidRPr="00000000">
        <w:rPr>
          <w:color w:val="1f1f1f"/>
          <w:rtl w:val="0"/>
        </w:rPr>
        <w:t xml:space="preserve"> Bu sadece bir örnek antrenörlük sözleşmesidir. Gerçek bir sözleşme, tarafların özel ihtiyaçlarına ve spor dalının özelliklerine göre uyarlanmalıdır. Sözleşmeyi imzalamadan önce bir avukata danışmanız önerilir.</w:t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Bilgiler:</w:t>
      </w:r>
    </w:p>
    <w:p w:rsidR="00000000" w:rsidDel="00000000" w:rsidP="00000000" w:rsidRDefault="00000000" w:rsidRPr="00000000" w14:paraId="00000032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Antrenörlük sözleşmeleri genellikle belirli bir süre için yapılır.</w:t>
      </w:r>
    </w:p>
    <w:p w:rsidR="00000000" w:rsidDel="00000000" w:rsidP="00000000" w:rsidRDefault="00000000" w:rsidRPr="00000000" w14:paraId="00000033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Sözleşmede, antrenörün çalışma saatleri, izinleri, ücret artışları gibi konular da detaylı olarak belirtilmelidir.</w:t>
      </w:r>
    </w:p>
    <w:p w:rsidR="00000000" w:rsidDel="00000000" w:rsidP="00000000" w:rsidRDefault="00000000" w:rsidRPr="00000000" w14:paraId="00000034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Antrenörün performansı, sözleşmenin yenilenip yenilenmeyeceği konusunda belirleyici olabilir.</w:t>
      </w:r>
    </w:p>
    <w:p w:rsidR="00000000" w:rsidDel="00000000" w:rsidP="00000000" w:rsidRDefault="00000000" w:rsidRPr="00000000" w14:paraId="00000035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Sözleşmede, antrenörün görevini ihmal etmesi veya kötüye kullanması durumunda işverenin fesih hakkı saklı tutulmalıdır.</w:t>
      </w:r>
    </w:p>
    <w:p w:rsidR="00000000" w:rsidDel="00000000" w:rsidP="00000000" w:rsidRDefault="00000000" w:rsidRPr="00000000" w14:paraId="0000003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Kaynaklar:</w:t>
      </w:r>
    </w:p>
    <w:p w:rsidR="00000000" w:rsidDel="00000000" w:rsidP="00000000" w:rsidRDefault="00000000" w:rsidRPr="00000000" w14:paraId="00000037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Gençlik ve Spor Bakanlığı:</w:t>
      </w:r>
      <w:r w:rsidDel="00000000" w:rsidR="00000000" w:rsidRPr="00000000">
        <w:rPr>
          <w:color w:val="1f1f1f"/>
          <w:rtl w:val="0"/>
        </w:rPr>
        <w:t xml:space="preserve"> </w:t>
      </w:r>
      <w:hyperlink r:id="rId6">
        <w:r w:rsidDel="00000000" w:rsidR="00000000" w:rsidRPr="00000000">
          <w:rPr>
            <w:color w:val="0b57d0"/>
            <w:u w:val="single"/>
            <w:rtl w:val="0"/>
          </w:rPr>
          <w:t xml:space="preserve">https://gsb.gov.tr/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Türkiye Futbol Federasyonu:</w:t>
      </w:r>
      <w:r w:rsidDel="00000000" w:rsidR="00000000" w:rsidRPr="00000000">
        <w:rPr>
          <w:color w:val="1f1f1f"/>
          <w:rtl w:val="0"/>
        </w:rPr>
        <w:t xml:space="preserve"> </w:t>
      </w:r>
      <w:hyperlink r:id="rId7">
        <w:r w:rsidDel="00000000" w:rsidR="00000000" w:rsidRPr="00000000">
          <w:rPr>
            <w:color w:val="0b57d0"/>
            <w:u w:val="single"/>
            <w:rtl w:val="0"/>
          </w:rPr>
          <w:t xml:space="preserve">https://www.tff.org/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Türkiye Voleybol Federasyonu:</w:t>
      </w:r>
      <w:r w:rsidDel="00000000" w:rsidR="00000000" w:rsidRPr="00000000">
        <w:rPr>
          <w:color w:val="1f1f1f"/>
          <w:rtl w:val="0"/>
        </w:rPr>
        <w:t xml:space="preserve"> </w:t>
      </w:r>
      <w:hyperlink r:id="rId8">
        <w:r w:rsidDel="00000000" w:rsidR="00000000" w:rsidRPr="00000000">
          <w:rPr>
            <w:color w:val="0b57d0"/>
            <w:u w:val="single"/>
            <w:rtl w:val="0"/>
          </w:rPr>
          <w:t xml:space="preserve">https://tvf.org.tr/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gsb.gov.tr/" TargetMode="External"/><Relationship Id="rId7" Type="http://schemas.openxmlformats.org/officeDocument/2006/relationships/hyperlink" Target="https://www.tff.org/" TargetMode="External"/><Relationship Id="rId8" Type="http://schemas.openxmlformats.org/officeDocument/2006/relationships/hyperlink" Target="https://tvf.org.t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