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Atipik sözleşmeler, mevcut yasal düzenlemelerde belirli bir isme ve türe sahip olmayan, tarafların özgür iradeleriyle oluşturdukları sözleşmelerdir. Bu tür sözleşmeler, özellikle yeni ortaya çıkan ihtiyaçlar ve iş modelleri için esnek çözümler sunar.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İşte bir atipik sözleşme örneği: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SPONSORLUK SÖZLEŞMESİ</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Sponsorluk Sözleşmesi ("Sözleşme"), [Tarih] tarihinde, aşağıdaki taraflar arasında akdedilmiştir:</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1. TARAFLAR</w:t>
      </w:r>
    </w:p>
    <w:p w:rsidR="00000000" w:rsidDel="00000000" w:rsidP="00000000" w:rsidRDefault="00000000" w:rsidRPr="00000000" w14:paraId="00000007">
      <w:pPr>
        <w:numPr>
          <w:ilvl w:val="0"/>
          <w:numId w:val="5"/>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b w:val="1"/>
          <w:color w:val="1f1f1f"/>
          <w:rtl w:val="0"/>
        </w:rPr>
        <w:t xml:space="preserve">SPONSOR:</w:t>
      </w:r>
      <w:r w:rsidDel="00000000" w:rsidR="00000000" w:rsidRPr="00000000">
        <w:rPr>
          <w:color w:val="1f1f1f"/>
          <w:rtl w:val="0"/>
        </w:rPr>
        <w:t xml:space="preserve"> [Sponsorun Adı/Unvanı]</w:t>
      </w:r>
    </w:p>
    <w:p w:rsidR="00000000" w:rsidDel="00000000" w:rsidP="00000000" w:rsidRDefault="00000000" w:rsidRPr="00000000" w14:paraId="00000008">
      <w:pPr>
        <w:numPr>
          <w:ilvl w:val="1"/>
          <w:numId w:val="6"/>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Adres: [Sponsorun Adresi]</w:t>
      </w:r>
    </w:p>
    <w:p w:rsidR="00000000" w:rsidDel="00000000" w:rsidP="00000000" w:rsidRDefault="00000000" w:rsidRPr="00000000" w14:paraId="00000009">
      <w:pPr>
        <w:numPr>
          <w:ilvl w:val="1"/>
          <w:numId w:val="6"/>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Telefon: [Sponsorun Telefon Numarası]</w:t>
      </w:r>
    </w:p>
    <w:p w:rsidR="00000000" w:rsidDel="00000000" w:rsidP="00000000" w:rsidRDefault="00000000" w:rsidRPr="00000000" w14:paraId="0000000A">
      <w:pPr>
        <w:numPr>
          <w:ilvl w:val="1"/>
          <w:numId w:val="6"/>
        </w:numPr>
        <w:pBdr>
          <w:top w:space="0" w:sz="0" w:val="nil"/>
          <w:left w:space="0" w:sz="0" w:val="nil"/>
          <w:bottom w:space="0" w:sz="0" w:val="nil"/>
          <w:right w:space="0" w:sz="0" w:val="nil"/>
          <w:between w:space="0" w:sz="0" w:val="nil"/>
        </w:pBdr>
        <w:shd w:fill="auto" w:val="clear"/>
        <w:spacing w:after="0" w:afterAutospacing="0"/>
        <w:ind w:left="540" w:hanging="360"/>
      </w:pPr>
      <w:r w:rsidDel="00000000" w:rsidR="00000000" w:rsidRPr="00000000">
        <w:rPr>
          <w:color w:val="1f1f1f"/>
          <w:rtl w:val="0"/>
        </w:rPr>
        <w:t xml:space="preserve">E-posta: [Sponsorun E-posta Adresi]</w:t>
      </w:r>
    </w:p>
    <w:p w:rsidR="00000000" w:rsidDel="00000000" w:rsidP="00000000" w:rsidRDefault="00000000" w:rsidRPr="00000000" w14:paraId="0000000B">
      <w:pPr>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Rule="auto"/>
        <w:ind w:left="270" w:hanging="360"/>
      </w:pPr>
      <w:r w:rsidDel="00000000" w:rsidR="00000000" w:rsidRPr="00000000">
        <w:rPr>
          <w:b w:val="1"/>
          <w:color w:val="1f1f1f"/>
          <w:rtl w:val="0"/>
        </w:rPr>
        <w:t xml:space="preserve">SPONSOR ALAN:</w:t>
      </w:r>
      <w:r w:rsidDel="00000000" w:rsidR="00000000" w:rsidRPr="00000000">
        <w:rPr>
          <w:color w:val="1f1f1f"/>
          <w:rtl w:val="0"/>
        </w:rPr>
        <w:t xml:space="preserve"> [Sponsor Alanın Adı/Unvanı]</w:t>
      </w:r>
    </w:p>
    <w:p w:rsidR="00000000" w:rsidDel="00000000" w:rsidP="00000000" w:rsidRDefault="00000000" w:rsidRPr="00000000" w14:paraId="0000000C">
      <w:pPr>
        <w:numPr>
          <w:ilvl w:val="1"/>
          <w:numId w:val="7"/>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Adres: [Sponsor Alanın Adresi]</w:t>
      </w:r>
    </w:p>
    <w:p w:rsidR="00000000" w:rsidDel="00000000" w:rsidP="00000000" w:rsidRDefault="00000000" w:rsidRPr="00000000" w14:paraId="0000000D">
      <w:pPr>
        <w:numPr>
          <w:ilvl w:val="1"/>
          <w:numId w:val="7"/>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Telefon: [Sponsor Alanın Telefon Numarası]</w:t>
      </w:r>
    </w:p>
    <w:p w:rsidR="00000000" w:rsidDel="00000000" w:rsidP="00000000" w:rsidRDefault="00000000" w:rsidRPr="00000000" w14:paraId="0000000E">
      <w:pPr>
        <w:numPr>
          <w:ilvl w:val="1"/>
          <w:numId w:val="7"/>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E-posta: [Sponsor Alanın E-posta Adresi]</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2. KONU</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Sözleşme, Sponsor'un, Sponsor Alan'ın [Etkinlik/Proje/Organizasyon Adı] etkinliğine/projesine/organizasyonuna ("Etkinlik") sponsor olması ve tarafların bu sponsorluktan doğan hak ve yükümlülüklerini düzenlemektedir.</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3. SPONSORLUK BEDELİ VE ÖDEME KOŞULLARI</w:t>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Sponsor, Sponsor Alan'a [Sponsorluk Bedeli] TL tutarında sponsorluk bedeli ödeyecektir.</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Ödeme şekli: [Ödeme Şekli (EFT, Havale, Nakit vb.)]</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Ödeme tarihi: [Ödeme Tarihi]</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4. SPONSOR'UN HAKLARI</w:t>
      </w:r>
    </w:p>
    <w:p w:rsidR="00000000" w:rsidDel="00000000" w:rsidP="00000000" w:rsidRDefault="00000000" w:rsidRPr="00000000" w14:paraId="0000001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Sponsor, Etkinlik kapsamında [Sponsorluk Hakları (Örn: Logo kullanımı, ürün tanıtımı, stant açma vb.)] haklarına sahip olacaktır.</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5. SPONSOR ALANIN YÜKÜMLÜLÜKLERİ</w:t>
      </w:r>
    </w:p>
    <w:p w:rsidR="00000000" w:rsidDel="00000000" w:rsidP="00000000" w:rsidRDefault="00000000" w:rsidRPr="00000000" w14:paraId="0000001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Sponsor Alan, Etkinliği [Tarih] tarihinde [Yer] adresinde düzenlemeyi taahhüt eder.</w:t>
      </w:r>
    </w:p>
    <w:p w:rsidR="00000000" w:rsidDel="00000000" w:rsidP="00000000" w:rsidRDefault="00000000" w:rsidRPr="00000000" w14:paraId="0000001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Sponsor Alan, Sponsor'un haklarını korumak ve Etkinlik kapsamında Sponsor'a gerekli desteği sağlamakla yükümlüdür.</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6. SÖZLEŞMENİN SÜRESİ VE SONA ERMESİ</w:t>
      </w:r>
    </w:p>
    <w:p w:rsidR="00000000" w:rsidDel="00000000" w:rsidP="00000000" w:rsidRDefault="00000000" w:rsidRPr="00000000" w14:paraId="0000001B">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Sözleşme, [Başlangıç Tarihi] tarihinde başlar ve [Bitiş Tarihi] tarihinde sona erer.</w:t>
      </w:r>
    </w:p>
    <w:p w:rsidR="00000000" w:rsidDel="00000000" w:rsidP="00000000" w:rsidRDefault="00000000" w:rsidRPr="00000000" w14:paraId="0000001C">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Taraflar, Sözleşme'yi [Sona Erme Koşulları] durumunda feshedebilirler.</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7. UYGULANACAK HUKUK VE YETKİLİ MAHKEME</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Sözleşme'nin uygulanmasında ve yorumlanmasında Türk Hukuku uygulanacaktır. İşbu Sözleşme'den doğacak her türlü uyuşmazlıkta [Yetkili Mahkeme] mahkemeleri yetkilidir.</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8. İMZALAR</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SPONSOR SPONSOR ALAN</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[Sponsor Yetkilisinin İmzası ve Kaşesi] [Sponsor Alan Yetkilisinin İmzası ve Kaşesi]</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 [Tarih]</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ÖNEMLİ NOT:</w:t>
      </w:r>
      <w:r w:rsidDel="00000000" w:rsidR="00000000" w:rsidRPr="00000000">
        <w:rPr>
          <w:color w:val="1f1f1f"/>
          <w:rtl w:val="0"/>
        </w:rPr>
        <w:t xml:space="preserve"> Bu sadece bir örnek sponsorluk sözleşmesidir. Gerçek bir sözleşme, tarafların özel ihtiyaçlarına ve sponsorluk anlaşmasının detaylarına göre uyarlanmalıdır. Sözleşmeyi imzalamadan önce bir avukata danışmanız önerilir.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