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SOSYAL GÜVENLİK KURUMU BAŞKANLIĞINA</w:t>
      </w:r>
    </w:p>
    <w:p>
      <w:pPr>
        <w:jc w:val="center"/>
      </w:pPr>
      <w:r>
        <w:t>................................................. [İL MÜDÜRLÜĞÜ / SOSYAL GÜVENLİK MERKEZİ]</w:t>
      </w:r>
    </w:p>
    <w:p/>
    <w:p>
      <w:pPr>
        <w:jc w:val="center"/>
      </w:pPr>
      <w:r>
        <w:t>Konu: Aylık Prim ve Hizmet Belgesinin (APHB) süresinden sonra verilmesine ilişkin dilekçe</w:t>
      </w:r>
    </w:p>
    <w:p/>
    <w:p>
      <w:pPr>
        <w:jc w:val="left"/>
      </w:pPr>
      <w:r>
        <w:t>İşyeri Unvanı : [________]</w:t>
      </w:r>
    </w:p>
    <w:p>
      <w:pPr>
        <w:jc w:val="left"/>
      </w:pPr>
      <w:r>
        <w:t>Vergi No / T.C. Kimlik No : [________]</w:t>
      </w:r>
    </w:p>
    <w:p>
      <w:pPr>
        <w:jc w:val="left"/>
      </w:pPr>
      <w:r>
        <w:t>İşyeri Sicil No : [________]</w:t>
      </w:r>
    </w:p>
    <w:p>
      <w:pPr>
        <w:jc w:val="left"/>
      </w:pPr>
      <w:r>
        <w:t>Adres : [________]</w:t>
      </w:r>
    </w:p>
    <w:p>
      <w:pPr>
        <w:jc w:val="left"/>
      </w:pPr>
      <w:r>
        <w:t>Telefon : [________]</w:t>
      </w:r>
    </w:p>
    <w:p>
      <w:pPr>
        <w:jc w:val="left"/>
      </w:pPr>
      <w:r>
        <w:t>E‑posta : [________]</w:t>
      </w:r>
    </w:p>
    <w:p/>
    <w:p>
      <w:pPr>
        <w:jc w:val="left"/>
      </w:pPr>
      <w:r>
        <w:t>Açıklamalar:</w:t>
      </w:r>
    </w:p>
    <w:p>
      <w:pPr>
        <w:jc w:val="left"/>
      </w:pPr>
      <w:r>
        <w:t>[1] İşyerimize ait [.... / 20....] dönemine ilişkin Aylık Prim ve Hizmet Belgesi'nin yasal süresi içerisinde Kurumunuza gönderilememesi söz konusu olmuştur.</w:t>
      </w:r>
    </w:p>
    <w:p/>
    <w:p>
      <w:pPr>
        <w:jc w:val="left"/>
      </w:pPr>
      <w:r>
        <w:t>[2] Belgenin süresinde verilememesinin nedeni: [sistem/teknik arıza, e‑bildirge erişim sorunu, muhasebe/program hatası, yetkili personelin hastalığı, mücbir sebep, evrak/puanaj gecikmesi, diğer].</w:t>
      </w:r>
    </w:p>
    <w:p/>
    <w:p>
      <w:pPr>
        <w:jc w:val="left"/>
      </w:pPr>
      <w:r>
        <w:t>[3] Söz konusu gecikme, kasıtlı bir ihmal olmayıp; durum fark edilir edilmez gerekli düzeltmeler yapılarak belgenin gönderimi için işlemler başlatılmıştır / belge tarafımızdan gönderilmiştir.</w:t>
      </w:r>
    </w:p>
    <w:p/>
    <w:p>
      <w:pPr>
        <w:jc w:val="left"/>
      </w:pPr>
      <w:r>
        <w:t>Talep:</w:t>
      </w:r>
    </w:p>
    <w:p>
      <w:pPr>
        <w:jc w:val="left"/>
      </w:pPr>
      <w:r>
        <w:t>Yukarıda arz edilen nedenlerle; [.... / 20....] dönemine ait Aylık Prim ve Hizmet Belgesi'nin süresinden sonra verilmesine ilişkin mazeretimizin değerlendirilmesini, gerekli işlemlerin yapılmasını ve (varsa) uygulanacak işlemler hakkında tarafımıza bilgi verilmesini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[İşveren / Yetkili]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Unvan : ______</w:t>
      </w:r>
    </w:p>
    <w:p>
      <w:pPr>
        <w:jc w:val="left"/>
      </w:pPr>
      <w:r>
        <w:t>İşyeri Unvanı : ______</w:t>
      </w:r>
    </w:p>
    <w:p>
      <w:pPr>
        <w:jc w:val="left"/>
      </w:pPr>
      <w:r>
        <w:t>İşyeri Sicil No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 / Kaşe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(Varsa) Sistem hata ekran görüntüsü / teknik arıza tutanağı</w:t>
      </w:r>
    </w:p>
    <w:p>
      <w:pPr>
        <w:jc w:val="left"/>
      </w:pPr>
      <w:r>
        <w:t>2) (Varsa) Sağlık raporu / görevlendirme yazısı (gecikme nedeni ile ilgili)</w:t>
      </w:r>
    </w:p>
    <w:p>
      <w:pPr>
        <w:jc w:val="left"/>
      </w:pPr>
      <w:r>
        <w:t>3) (Varsa) Puanaj/ücret bordrosu ve destekleyici kayıtlar</w:t>
      </w:r>
    </w:p>
    <w:p>
      <w:pPr>
        <w:jc w:val="left"/>
      </w:pPr>
      <w:r>
        <w:t>4) (Varsa) 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