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CEZA MAHKEMESİNE</w:t>
      </w:r>
    </w:p>
    <w:p/>
    <w:p>
      <w:pPr>
        <w:jc w:val="center"/>
      </w:pPr>
      <w:r>
        <w:rPr>
          <w:sz w:val="22"/>
        </w:rPr>
        <w:t>Konu: Karara / işleme itiraz talebi</w:t>
      </w:r>
    </w:p>
    <w:p/>
    <w:p>
      <w:pPr>
        <w:jc w:val="left"/>
      </w:pPr>
      <w:r>
        <w:rPr>
          <w:sz w:val="22"/>
        </w:rPr>
        <w:t>[kararı veren merci] tarafından [..../..../20....] tarih ve [........] sayılı karar / işlem ile tarafıma yönelik [idari yaptırım / tedbir / el koyma / arama / erişim engeli / diğer] uygulanmıştır.</w:t>
      </w:r>
    </w:p>
    <w:p/>
    <w:p>
      <w:pPr>
        <w:jc w:val="left"/>
      </w:pPr>
      <w:r>
        <w:rPr>
          <w:sz w:val="22"/>
        </w:rPr>
        <w:t>Söz konusu karar / işlem usul ve esas yönlerinden hukuka aykırı olup tarafım açısından mağduriyet doğurmaktadır. Kararın verilmesine esas alınan olay ve deliller eksik/yanlış değerlendirilmiş; savunma hakkım ve olayın somut özellikleri gereği gibi dikkate alınmamıştır.</w:t>
      </w:r>
    </w:p>
    <w:p/>
    <w:p>
      <w:pPr>
        <w:jc w:val="left"/>
      </w:pPr>
      <w:r>
        <w:rPr>
          <w:sz w:val="22"/>
        </w:rPr>
        <w:t>Bu nedenle; itirazımın kabulü ile [kararın kaldırılmasına / işlemin iptaline / tedbirin kaldırılmasına] karar verilmesini, ekli delil ve belgelerimin incelenmesini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[İtiraz Eden / Başvuran / Şüpheli / Sanık / Vekil / Müdafi]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Karar / Dosya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/ Müdafii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İtiraza konu karar / işlem örneği</w:t>
      </w:r>
    </w:p>
    <w:p>
      <w:pPr>
        <w:jc w:val="left"/>
      </w:pPr>
      <w:r>
        <w:rPr>
          <w:sz w:val="22"/>
        </w:rPr>
        <w:t>2) (Varsa) Delil ve belge örnekleri</w:t>
      </w:r>
    </w:p>
    <w:p>
      <w:pPr>
        <w:jc w:val="left"/>
      </w:pPr>
      <w:r>
        <w:rPr>
          <w:sz w:val="22"/>
        </w:rPr>
        <w:t>3) (Varsa) Vekâletname / görevlendirme belgesi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