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Tapu kaydının düzeltilmesi talebine ilişkin dava dilekçesi</w:t>
      </w:r>
    </w:p>
    <w:p/>
    <w:p>
      <w:pPr>
        <w:jc w:val="left"/>
      </w:pPr>
      <w:r>
        <w:rPr>
          <w:sz w:val="22"/>
        </w:rPr>
        <w:t>Davaya konu [İl/İlçe - Mahalle/Köy], [Ada/Parsel] bilgileriyle kayıtlı taşınmaza ilişkin tapu kaydında, hak sahipliğini ve/veya taşınmaz bilgilerini etkileyen hata/eksiklik bulunduğunu tespit etmiş bulunmaktayım.</w:t>
      </w:r>
    </w:p>
    <w:p/>
    <w:p>
      <w:pPr>
        <w:jc w:val="left"/>
      </w:pPr>
      <w:r>
        <w:rPr>
          <w:sz w:val="22"/>
        </w:rPr>
        <w:t>Söz konusu yanlışlık; [isim-soyisim hatası / pay oranı hatası / yüzölçümü / sınır / malik bilgisi / vasıf bilgisi / diğer] şeklinde olup, mevcut tapu kaydının fiili ve hukuki duruma uygun hâle getirilmesi gerekmektedir.</w:t>
      </w:r>
    </w:p>
    <w:p/>
    <w:p>
      <w:pPr>
        <w:jc w:val="left"/>
      </w:pPr>
      <w:r>
        <w:rPr>
          <w:sz w:val="22"/>
        </w:rPr>
        <w:t>Tapu kaydındaki bu hatanın düzeltilmesine yönelik olarak yapılan başvuru ve incelemelere rağmen sonuç alınamamış olup, maddi gerçeğin ortaya çıkarılması için mahkeme müdahalesi zorunlu hâle gelmiştir.</w:t>
      </w:r>
    </w:p>
    <w:p/>
    <w:p>
      <w:pPr>
        <w:jc w:val="left"/>
      </w:pPr>
      <w:r>
        <w:rPr>
          <w:sz w:val="22"/>
        </w:rPr>
        <w:t>Bu nedenle; dava konusu taşınmaza ilişkin tapu kaydının, sunulan belgeler, resmi kayıtlar, gerekirse keşif ve bilirkişi incelemesi doğrultusunda düzeltilmesine; yargılama giderleri ile vekâlet ücretinin davalı tarafa yükletilmesine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Taşınmaz Ada/Parsel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</w:t>
      </w:r>
    </w:p>
    <w:p>
      <w:pPr>
        <w:jc w:val="left"/>
      </w:pPr>
      <w:r>
        <w:rPr>
          <w:sz w:val="22"/>
        </w:rPr>
        <w:t>2) Nüfus kayıt örneği / kimlik fotokopisi</w:t>
      </w:r>
    </w:p>
    <w:p>
      <w:pPr>
        <w:jc w:val="left"/>
      </w:pPr>
      <w:r>
        <w:rPr>
          <w:sz w:val="22"/>
        </w:rPr>
        <w:t>3) (Varsa) Kadastro, belediye veya resmi kurum yazışmaları</w:t>
      </w:r>
    </w:p>
    <w:p>
      <w:pPr>
        <w:jc w:val="left"/>
      </w:pPr>
      <w:r>
        <w:rPr>
          <w:sz w:val="22"/>
        </w:rPr>
        <w:t>4) (Varsa) Keşif, kroki, bilirkişi veya teknik belge örnekleri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