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[ELEKTRİK DAĞITIM ŞİRKETİ ADI] GENEL MÜDÜRLÜĞÜNE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center"/>
      </w:pPr>
      <w:r>
        <w:rPr>
          <w:rFonts w:ascii="Calibri" w:hAnsi="Calibri"/>
          <w:sz w:val="22"/>
        </w:rPr>
        <w:t>Konu: Elektrik direğinin kaldırılması veya uygun bir yere taşınması talebi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Maliki/kullanıcısı olduğum [İl/İlçe - Mahalle/Köy], [ada/parsel] adresindeki taşınmazın [içinde/sınırında/girişinde] bulunan [direk numarası veya ayırt edici bilgi] numaralı elektrik direği nedeniyle sorun yaşamaktayım.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Söz konusu direk; [taşınmaza giriş ve çıkışı engellemekte / yapılaşma ve ruhsat işlemlerini etkilemekte / güvenlik riski oluşturmakta / tarımsal faaliyeti veya araç geçişini güçleştirmekte / taşınmazdan yararlanmayı kısıtlamaktadır]. Direğin konumunu gösteren fotoğraf, kroki ve taşınmaza ilişkin belgeler ekte sunulmuştur.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Elektrik direğinin ve bağlı hatların görevli teknik ekip tarafından yerinde incelenmesini; teknik ve mevzuata ilişkin şartların uygun olması hâlinde direğin kaldırılmasını veya can ve mal güvenliğini tehlikeye düşürmeyecek uygun bir yere taşınmasını talep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İşlem için proje, izin, muvafakat veya bedel ödenmesi gerekiyorsa gerekli şartların ve tahmini maliyetin tarafıma yazılı olarak bildirilmesini; başvurum sonucunda yapılan işlemler hakkında bilgi verilmesini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[Taşınmaz Maliki / Kullanıcısı / Başvuran]</w:t>
      </w:r>
    </w:p>
    <w:p>
      <w:pPr>
        <w:spacing w:after="0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Abone / Tesisat No (varsa)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Ada / Parsel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Direk No / Konum Bilgisi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Taşınmaz Adresi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/>
        <w:jc w:val="left"/>
      </w:pPr>
      <w:r>
        <w:rPr>
          <w:rFonts w:ascii="Calibri" w:hAnsi="Calibri"/>
          <w:sz w:val="22"/>
        </w:rPr>
        <w:t>1) Tapu kaydı veya taşınmaz kullanımını gösteren belge</w:t>
      </w:r>
    </w:p>
    <w:p>
      <w:pPr>
        <w:spacing w:after="0"/>
        <w:jc w:val="left"/>
      </w:pPr>
      <w:r>
        <w:rPr>
          <w:rFonts w:ascii="Calibri" w:hAnsi="Calibri"/>
          <w:sz w:val="22"/>
        </w:rPr>
        <w:t>2) Direğin konumunu gösteren fotoğraflar ve kroki</w:t>
      </w:r>
    </w:p>
    <w:p>
      <w:pPr>
        <w:spacing w:after="0"/>
        <w:jc w:val="left"/>
      </w:pPr>
      <w:r>
        <w:rPr>
          <w:rFonts w:ascii="Calibri" w:hAnsi="Calibri"/>
          <w:sz w:val="22"/>
        </w:rPr>
        <w:t>3) (Varsa) İmar durumu, yapı ruhsatı veya belediye yazısı</w:t>
      </w:r>
    </w:p>
    <w:p>
      <w:pPr>
        <w:spacing w:after="0"/>
        <w:jc w:val="left"/>
      </w:pPr>
      <w:r>
        <w:rPr>
          <w:rFonts w:ascii="Calibri" w:hAnsi="Calibri"/>
          <w:sz w:val="22"/>
        </w:rPr>
        <w:t>4) (Varsa) Abonelik belgesi, önceki başvuru kaydı veya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