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................................................. [İLGİLİ NOTERLİĞE]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Konu: Aracın trafikten çekilmesi (geçici kayıt kapatma) talebi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Adıma kayıtlı bulunan [plaka] plakalı, [marka/model] marka/model, [şasi numarası] şasi numaralı aracımı kendi isteğimle geçici olarak trafikten çekmek istiyorum.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Aracın trafikten çekme işlemi tamamlandıktan sonra yeniden trafiğe çıkarma işlemi yapılıncaya kadar karayolunda kullanmayacağımı ve aracı [aracın bulundurulacağı açık adres] adresinde bulunduracağımı beyan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Araç tescil kayıtlarında gerekli geçici kayıt kapatma işleminin yapılarak aracımın trafikten çekilmesi hususunda gereğini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[Araç Sahibi / Başvuran]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Adı Soyadı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Araç Plakası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Şasi No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Aracın Bulundurulacağı Adres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1) Kimlik belgesi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2) Araç tescil belgesi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3) (Varsa) Vekâletname / yetki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