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240" w:lineRule="auto"/>
        <w:jc w:val="center"/>
      </w:pPr>
      <w:r>
        <w:rPr>
          <w:rFonts w:ascii="DejaVu Sans" w:hAnsi="DejaVu Sans" w:eastAsia="DejaVu Sans"/>
          <w:sz w:val="21"/>
        </w:rPr>
        <w:t>................................................. İL/İLÇE</w:t>
      </w:r>
    </w:p>
    <w:p>
      <w:pPr>
        <w:spacing w:before="0" w:after="0" w:line="240" w:lineRule="auto"/>
        <w:jc w:val="center"/>
      </w:pPr>
      <w:r>
        <w:rPr>
          <w:rFonts w:ascii="DejaVu Sans" w:hAnsi="DejaVu Sans" w:eastAsia="DejaVu Sans"/>
          <w:sz w:val="21"/>
        </w:rPr>
        <w:t>................................................. [İLGİLİ SULH CEZA HÂKİMLİĞİ / CEZA MAHKEMESİNE]</w:t>
      </w:r>
    </w:p>
    <w:p>
      <w:pPr>
        <w:spacing w:before="0" w:after="0" w:line="240" w:lineRule="auto"/>
        <w:jc w:val="left"/>
      </w:pPr>
    </w:p>
    <w:p>
      <w:pPr>
        <w:spacing w:before="0" w:after="0" w:line="240" w:lineRule="auto"/>
        <w:jc w:val="center"/>
      </w:pPr>
      <w:r>
        <w:rPr>
          <w:rFonts w:ascii="DejaVu Sans" w:hAnsi="DejaVu Sans" w:eastAsia="DejaVu Sans"/>
          <w:sz w:val="21"/>
        </w:rPr>
        <w:t>Konu: Tutukluluk hâlinin sona erdirilerek tahliyeye karar verilmesi talebi</w:t>
      </w:r>
    </w:p>
    <w:p>
      <w:pPr>
        <w:spacing w:before="0" w:after="0" w:line="240" w:lineRule="auto"/>
        <w:jc w:val="left"/>
      </w:pPr>
    </w:p>
    <w:p>
      <w:pPr>
        <w:spacing w:before="0" w:after="0" w:line="240" w:lineRule="auto"/>
        <w:jc w:val="left"/>
      </w:pPr>
      <w:r>
        <w:rPr>
          <w:rFonts w:ascii="DejaVu Sans" w:hAnsi="DejaVu Sans" w:eastAsia="DejaVu Sans"/>
          <w:sz w:val="21"/>
        </w:rPr>
        <w:t>[Soruşturma/Dava Dosya No] numaralı dosya kapsamında [..../..../20....] tarihinden bu yana tutuklu bulunmaktayım. Dosyada mevcut deliller, tutuklulukta geçen süre ve kişisel durumum birlikte değerlendirildiğinde tutuklama tedbirinin devamını gerektiren koşulların artık bulunmadığını düşünmekteyim.</w:t>
      </w:r>
    </w:p>
    <w:p>
      <w:pPr>
        <w:spacing w:before="0" w:after="0" w:line="240" w:lineRule="auto"/>
        <w:jc w:val="left"/>
      </w:pPr>
    </w:p>
    <w:p>
      <w:pPr>
        <w:spacing w:before="0" w:after="0" w:line="240" w:lineRule="auto"/>
        <w:jc w:val="left"/>
      </w:pPr>
      <w:r>
        <w:rPr>
          <w:rFonts w:ascii="DejaVu Sans" w:hAnsi="DejaVu Sans" w:eastAsia="DejaVu Sans"/>
          <w:sz w:val="21"/>
        </w:rPr>
        <w:t>Sabit ikametgâh sahibiyim ve [iş/aile/eğitim] bağlarım bulunmaktadır. Kaçma veya saklanma yönünde bir davranışım olmadığı gibi, dosyadaki delilleri yok etme, gizleme, değiştirme ya da tanık ve diğer kişiler üzerinde baskı kurma ihtimalim de bulunmamaktadır.</w:t>
      </w:r>
    </w:p>
    <w:p>
      <w:pPr>
        <w:spacing w:before="0" w:after="0" w:line="240" w:lineRule="auto"/>
        <w:jc w:val="left"/>
      </w:pPr>
    </w:p>
    <w:p>
      <w:pPr>
        <w:spacing w:before="0" w:after="0" w:line="240" w:lineRule="auto"/>
        <w:jc w:val="left"/>
      </w:pPr>
      <w:r>
        <w:rPr>
          <w:rFonts w:ascii="DejaVu Sans" w:hAnsi="DejaVu Sans" w:eastAsia="DejaVu Sans"/>
          <w:sz w:val="21"/>
        </w:rPr>
        <w:t>Ceza Muhakemesi Kanununun 100 ve devamı maddeleri uyarınca tutuklama tedbirinin zorunlu ve ölçülü olması gerekmektedir. Mevcut aşamada tutukluluğun devamı yerine daha hafif koruma tedbirleriyle yargılamanın sağlıklı şekilde yürütülmesinin mümkün olduğu kanaatindeyim.</w:t>
      </w:r>
    </w:p>
    <w:p>
      <w:pPr>
        <w:spacing w:before="0" w:after="0" w:line="240" w:lineRule="auto"/>
        <w:jc w:val="left"/>
      </w:pPr>
    </w:p>
    <w:p>
      <w:pPr>
        <w:spacing w:before="0" w:after="0" w:line="240" w:lineRule="auto"/>
        <w:jc w:val="left"/>
      </w:pPr>
      <w:r>
        <w:rPr>
          <w:rFonts w:ascii="DejaVu Sans" w:hAnsi="DejaVu Sans" w:eastAsia="DejaVu Sans"/>
          <w:sz w:val="21"/>
        </w:rPr>
        <w:t>Bu nedenlerle, CMK m.104 uyarınca tahliyeme karar verilmesini; aksi kanaate varılması hâlinde CMK m.109 kapsamında uygun görülecek adlî kontrol tedbirlerinden biri veya birkaçının uygulanması suretiyle serbest bırakılmamı arz ve talep ederim.</w:t>
      </w:r>
    </w:p>
    <w:p>
      <w:pPr>
        <w:spacing w:before="0" w:after="0" w:line="240" w:lineRule="auto"/>
        <w:jc w:val="left"/>
      </w:pPr>
    </w:p>
    <w:p>
      <w:pPr>
        <w:spacing w:before="0" w:after="0" w:line="240" w:lineRule="auto"/>
        <w:jc w:val="left"/>
      </w:pPr>
      <w:r>
        <w:rPr>
          <w:rFonts w:ascii="DejaVu Sans" w:hAnsi="DejaVu Sans" w:eastAsia="DejaVu Sans"/>
          <w:sz w:val="21"/>
        </w:rPr>
        <w:t>Gereğini arz ve talep ederim.</w:t>
      </w:r>
    </w:p>
    <w:p>
      <w:pPr>
        <w:spacing w:before="0" w:after="0" w:line="240" w:lineRule="auto"/>
        <w:jc w:val="left"/>
      </w:pPr>
    </w:p>
    <w:p>
      <w:pPr>
        <w:spacing w:before="0" w:after="0" w:line="240" w:lineRule="auto"/>
        <w:jc w:val="left"/>
      </w:pPr>
      <w:r>
        <w:rPr>
          <w:rFonts w:ascii="DejaVu Sans" w:hAnsi="DejaVu Sans" w:eastAsia="DejaVu Sans"/>
          <w:sz w:val="21"/>
        </w:rPr>
        <w:t>..............., .... / .... / 20....</w:t>
      </w:r>
    </w:p>
    <w:p>
      <w:pPr>
        <w:spacing w:before="0" w:after="0" w:line="240" w:lineRule="auto"/>
        <w:jc w:val="left"/>
      </w:pPr>
    </w:p>
    <w:p>
      <w:pPr>
        <w:spacing w:before="0" w:after="0" w:line="240" w:lineRule="auto"/>
        <w:jc w:val="left"/>
      </w:pPr>
      <w:r>
        <w:rPr>
          <w:rFonts w:ascii="DejaVu Sans" w:hAnsi="DejaVu Sans" w:eastAsia="DejaVu Sans"/>
          <w:sz w:val="21"/>
        </w:rPr>
        <w:t>[Tutuklu / Şüpheli / Sanık]</w:t>
      </w:r>
    </w:p>
    <w:p>
      <w:pPr>
        <w:spacing w:before="0" w:after="0" w:line="240" w:lineRule="auto"/>
        <w:jc w:val="left"/>
      </w:pPr>
      <w:r>
        <w:rPr>
          <w:rFonts w:ascii="DejaVu Sans" w:hAnsi="DejaVu Sans" w:eastAsia="DejaVu Sans"/>
          <w:sz w:val="21"/>
        </w:rPr>
        <w:t>Adı Soyadı : ______</w:t>
      </w:r>
    </w:p>
    <w:p>
      <w:pPr>
        <w:spacing w:before="0" w:after="0" w:line="240" w:lineRule="auto"/>
        <w:jc w:val="left"/>
      </w:pPr>
      <w:r>
        <w:rPr>
          <w:rFonts w:ascii="DejaVu Sans" w:hAnsi="DejaVu Sans" w:eastAsia="DejaVu Sans"/>
          <w:sz w:val="21"/>
        </w:rPr>
        <w:t>T.C. Kimlik No : ______</w:t>
      </w:r>
    </w:p>
    <w:p>
      <w:pPr>
        <w:spacing w:before="0" w:after="0" w:line="240" w:lineRule="auto"/>
        <w:jc w:val="left"/>
      </w:pPr>
      <w:r>
        <w:rPr>
          <w:rFonts w:ascii="DejaVu Sans" w:hAnsi="DejaVu Sans" w:eastAsia="DejaVu Sans"/>
          <w:sz w:val="21"/>
        </w:rPr>
        <w:t>Soruşturma/Dava Dosya No : ______</w:t>
      </w:r>
    </w:p>
    <w:p>
      <w:pPr>
        <w:spacing w:before="0" w:after="0" w:line="240" w:lineRule="auto"/>
        <w:jc w:val="left"/>
      </w:pPr>
      <w:r>
        <w:rPr>
          <w:rFonts w:ascii="DejaVu Sans" w:hAnsi="DejaVu Sans" w:eastAsia="DejaVu Sans"/>
          <w:sz w:val="21"/>
        </w:rPr>
        <w:t>Tutuklu Bulunduğu Ceza İnfaz Kurumu : ______</w:t>
      </w:r>
    </w:p>
    <w:p>
      <w:pPr>
        <w:spacing w:before="0" w:after="0" w:line="240" w:lineRule="auto"/>
        <w:jc w:val="left"/>
      </w:pPr>
      <w:r>
        <w:rPr>
          <w:rFonts w:ascii="DejaVu Sans" w:hAnsi="DejaVu Sans" w:eastAsia="DejaVu Sans"/>
          <w:sz w:val="21"/>
        </w:rPr>
        <w:t>Adres : ______</w:t>
      </w:r>
    </w:p>
    <w:p>
      <w:pPr>
        <w:spacing w:before="0" w:after="0" w:line="240" w:lineRule="auto"/>
        <w:jc w:val="left"/>
      </w:pPr>
      <w:r>
        <w:rPr>
          <w:rFonts w:ascii="DejaVu Sans" w:hAnsi="DejaVu Sans" w:eastAsia="DejaVu Sans"/>
          <w:sz w:val="21"/>
        </w:rPr>
        <w:t>Telefon / Yakın İletişim : ______</w:t>
      </w:r>
    </w:p>
    <w:p>
      <w:pPr>
        <w:spacing w:before="0" w:after="0" w:line="240" w:lineRule="auto"/>
        <w:jc w:val="left"/>
      </w:pPr>
      <w:r>
        <w:rPr>
          <w:rFonts w:ascii="DejaVu Sans" w:hAnsi="DejaVu Sans" w:eastAsia="DejaVu Sans"/>
          <w:sz w:val="21"/>
        </w:rPr>
        <w:t>(Varsa) Müdafii : Av. ______</w:t>
      </w:r>
    </w:p>
    <w:p>
      <w:pPr>
        <w:spacing w:before="0" w:after="0" w:line="240" w:lineRule="auto"/>
        <w:jc w:val="left"/>
      </w:pPr>
      <w:r>
        <w:rPr>
          <w:rFonts w:ascii="DejaVu Sans" w:hAnsi="DejaVu Sans" w:eastAsia="DejaVu Sans"/>
          <w:sz w:val="21"/>
        </w:rPr>
        <w:t>İmza</w:t>
      </w:r>
    </w:p>
    <w:p>
      <w:pPr>
        <w:spacing w:before="0" w:after="0" w:line="240" w:lineRule="auto"/>
        <w:jc w:val="left"/>
      </w:pPr>
    </w:p>
    <w:p>
      <w:pPr>
        <w:spacing w:before="0" w:after="0" w:line="240" w:lineRule="auto"/>
        <w:jc w:val="left"/>
      </w:pPr>
    </w:p>
    <w:p>
      <w:pPr>
        <w:spacing w:before="0" w:after="0" w:line="240" w:lineRule="auto"/>
        <w:jc w:val="left"/>
      </w:pPr>
    </w:p>
    <w:p>
      <w:pPr>
        <w:spacing w:before="0" w:after="0" w:line="240" w:lineRule="auto"/>
        <w:jc w:val="left"/>
      </w:pPr>
    </w:p>
    <w:p>
      <w:pPr>
        <w:spacing w:before="0" w:after="0" w:line="240" w:lineRule="auto"/>
        <w:jc w:val="left"/>
      </w:pPr>
    </w:p>
    <w:p>
      <w:pPr>
        <w:spacing w:before="0" w:after="0" w:line="240" w:lineRule="auto"/>
        <w:jc w:val="left"/>
      </w:pPr>
      <w:r>
        <w:rPr>
          <w:rFonts w:ascii="DejaVu Sans" w:hAnsi="DejaVu Sans" w:eastAsia="DejaVu Sans"/>
          <w:sz w:val="21"/>
        </w:rPr>
        <w:t>Ekler:</w:t>
      </w:r>
    </w:p>
    <w:p>
      <w:pPr>
        <w:spacing w:before="0" w:after="0" w:line="240" w:lineRule="auto"/>
        <w:jc w:val="left"/>
      </w:pPr>
      <w:r>
        <w:rPr>
          <w:rFonts w:ascii="DejaVu Sans" w:hAnsi="DejaVu Sans" w:eastAsia="DejaVu Sans"/>
          <w:sz w:val="21"/>
        </w:rPr>
        <w:t>1) (Varsa) İkametgâh / yerleşim yeri belgesi</w:t>
      </w:r>
    </w:p>
    <w:p>
      <w:pPr>
        <w:spacing w:before="0" w:after="0" w:line="240" w:lineRule="auto"/>
        <w:jc w:val="left"/>
      </w:pPr>
      <w:r>
        <w:rPr>
          <w:rFonts w:ascii="DejaVu Sans" w:hAnsi="DejaVu Sans" w:eastAsia="DejaVu Sans"/>
          <w:sz w:val="21"/>
        </w:rPr>
        <w:t>2) (Varsa) Çalışma, eğitim veya aile bağlarını gösteren belgeler</w:t>
      </w:r>
    </w:p>
    <w:p>
      <w:pPr>
        <w:spacing w:before="0" w:after="0" w:line="240" w:lineRule="auto"/>
        <w:jc w:val="left"/>
      </w:pPr>
      <w:r>
        <w:rPr>
          <w:rFonts w:ascii="DejaVu Sans" w:hAnsi="DejaVu Sans" w:eastAsia="DejaVu Sans"/>
          <w:sz w:val="21"/>
        </w:rPr>
        <w:t>3) (Varsa) Sağlık raporu ve diğer destekleyici belgeler</w:t>
      </w:r>
    </w:p>
    <w:p>
      <w:pPr>
        <w:spacing w:before="0" w:after="0" w:line="240" w:lineRule="auto"/>
        <w:jc w:val="left"/>
      </w:pPr>
      <w:r>
        <w:rPr>
          <w:rFonts w:ascii="DejaVu Sans" w:hAnsi="DejaVu Sans" w:eastAsia="DejaVu Sans"/>
          <w:sz w:val="21"/>
        </w:rPr>
        <w:t>4) (Varsa) Vekâletname / müdafi bilgileri</w:t>
      </w:r>
    </w:p>
    <w:sectPr w:rsidR="00FC693F" w:rsidRPr="0006063C" w:rsidSect="00034616">
      <w:pgSz w:w="12240" w:h="15840"/>
      <w:pgMar w:top="1701" w:right="1134" w:bottom="130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DejaVu Sans" w:hAnsi="DejaVu Sans" w:eastAsia="DejaVu San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Tutuklu Tahliye Talebi Dilekçe Örneği</dc:title>
  <dc:subject>CMK kapsamında tahliye talebi için genel dilekçe örneği</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